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5A9B" w14:textId="77777777" w:rsidR="009C2A93" w:rsidRDefault="009C2A93" w:rsidP="00C40F72">
      <w:pPr>
        <w:pStyle w:val="Title"/>
        <w:rPr>
          <w:rFonts w:eastAsia="Times New Roman"/>
        </w:rPr>
      </w:pPr>
    </w:p>
    <w:p w14:paraId="260AFBA2" w14:textId="0A138141" w:rsidR="00C40F72" w:rsidRPr="00AA288C" w:rsidRDefault="00016AD7" w:rsidP="00AA288C">
      <w:pPr>
        <w:pStyle w:val="Title"/>
      </w:pPr>
      <w:r w:rsidRPr="00AA288C">
        <w:t xml:space="preserve">Engineering Support Transformation User Forum </w:t>
      </w:r>
    </w:p>
    <w:p w14:paraId="32FD69B6" w14:textId="39EC1285" w:rsidR="00016AD7" w:rsidRPr="00AA288C" w:rsidRDefault="00016AD7" w:rsidP="00AA288C">
      <w:pPr>
        <w:pStyle w:val="Title"/>
      </w:pPr>
      <w:r w:rsidRPr="00AA288C">
        <w:t xml:space="preserve">Digital Twin </w:t>
      </w:r>
      <w:r w:rsidR="00AE7C87">
        <w:t>Roadmap</w:t>
      </w:r>
      <w:r w:rsidR="00C40F72" w:rsidRPr="00AA288C">
        <w:t xml:space="preserve"> - </w:t>
      </w:r>
      <w:r w:rsidRPr="00AA288C">
        <w:t>Task Mandate</w:t>
      </w:r>
    </w:p>
    <w:p w14:paraId="1DAC22C2" w14:textId="77777777" w:rsidR="00016AD7" w:rsidRDefault="00016AD7" w:rsidP="000C5C78">
      <w:pPr>
        <w:rPr>
          <w:rFonts w:ascii="Calibri" w:eastAsia="Times New Roman" w:hAnsi="Calibri" w:cs="Calibri"/>
          <w:b/>
          <w:bCs/>
          <w:color w:val="000000"/>
        </w:rPr>
      </w:pPr>
    </w:p>
    <w:p w14:paraId="74DE6D31" w14:textId="01374C63" w:rsidR="009C2A93" w:rsidRDefault="009C2A93" w:rsidP="009C2A93">
      <w:pPr>
        <w:pStyle w:val="Heading1"/>
        <w:rPr>
          <w:rFonts w:eastAsia="Times New Roman"/>
        </w:rPr>
      </w:pPr>
      <w:r>
        <w:rPr>
          <w:rFonts w:eastAsia="Times New Roman"/>
        </w:rPr>
        <w:t>Version Control</w:t>
      </w:r>
    </w:p>
    <w:p w14:paraId="417A3061" w14:textId="77777777" w:rsidR="00AA288C" w:rsidRPr="00AA288C" w:rsidRDefault="00AA288C" w:rsidP="00AA2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5"/>
        <w:gridCol w:w="1161"/>
        <w:gridCol w:w="3345"/>
      </w:tblGrid>
      <w:tr w:rsidR="009C2A93" w:rsidRPr="00AA288C" w14:paraId="1A67D72C" w14:textId="77777777" w:rsidTr="00AA288C">
        <w:tc>
          <w:tcPr>
            <w:tcW w:w="1129" w:type="dxa"/>
          </w:tcPr>
          <w:p w14:paraId="4E864E32" w14:textId="50988E09" w:rsidR="009C2A93" w:rsidRPr="00AA288C" w:rsidRDefault="009C2A93" w:rsidP="000C5C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A28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3375" w:type="dxa"/>
          </w:tcPr>
          <w:p w14:paraId="1172B8DF" w14:textId="1027D67B" w:rsidR="009C2A93" w:rsidRPr="00AA288C" w:rsidRDefault="009C2A93" w:rsidP="000C5C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A28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61" w:type="dxa"/>
          </w:tcPr>
          <w:p w14:paraId="792AFB48" w14:textId="163089B2" w:rsidR="009C2A93" w:rsidRPr="00AA288C" w:rsidRDefault="009C2A93" w:rsidP="000C5C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A28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345" w:type="dxa"/>
          </w:tcPr>
          <w:p w14:paraId="00F6E2CF" w14:textId="03D4FB84" w:rsidR="009C2A93" w:rsidRPr="00AA288C" w:rsidRDefault="009C2A93" w:rsidP="000C5C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A28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9C2A93" w:rsidRPr="00AA288C" w14:paraId="5F00D0C9" w14:textId="77777777" w:rsidTr="00AA288C">
        <w:tc>
          <w:tcPr>
            <w:tcW w:w="1129" w:type="dxa"/>
          </w:tcPr>
          <w:p w14:paraId="1CB680C3" w14:textId="6BA40096" w:rsidR="009C2A93" w:rsidRPr="00AA288C" w:rsidRDefault="009C2A93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28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75" w:type="dxa"/>
          </w:tcPr>
          <w:p w14:paraId="20768CA6" w14:textId="6EC6A0DF" w:rsidR="009C2A93" w:rsidRPr="00AA288C" w:rsidRDefault="009C2A93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28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Initial content creation for approval</w:t>
            </w:r>
          </w:p>
        </w:tc>
        <w:tc>
          <w:tcPr>
            <w:tcW w:w="1161" w:type="dxa"/>
          </w:tcPr>
          <w:p w14:paraId="7EFE894A" w14:textId="3D93FD2D" w:rsidR="009C2A93" w:rsidRPr="00AA288C" w:rsidRDefault="00AE7C87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 Aug 20</w:t>
            </w:r>
          </w:p>
        </w:tc>
        <w:tc>
          <w:tcPr>
            <w:tcW w:w="3345" w:type="dxa"/>
          </w:tcPr>
          <w:p w14:paraId="05E5E14C" w14:textId="5C1D865C" w:rsidR="009C2A93" w:rsidRPr="00AA288C" w:rsidRDefault="009C2A93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28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endorsed for comment and approval</w:t>
            </w:r>
          </w:p>
        </w:tc>
      </w:tr>
      <w:tr w:rsidR="009C2A93" w:rsidRPr="00AA288C" w14:paraId="3840F57D" w14:textId="77777777" w:rsidTr="00AA288C">
        <w:tc>
          <w:tcPr>
            <w:tcW w:w="1129" w:type="dxa"/>
          </w:tcPr>
          <w:p w14:paraId="3D56A75B" w14:textId="17649E24" w:rsidR="009C2A93" w:rsidRPr="00AA288C" w:rsidRDefault="009C2A93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28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375" w:type="dxa"/>
          </w:tcPr>
          <w:p w14:paraId="405F1CF5" w14:textId="4703847D" w:rsidR="009C2A93" w:rsidRPr="00AA288C" w:rsidRDefault="0028701E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Additional content and minor edits following review</w:t>
            </w:r>
          </w:p>
        </w:tc>
        <w:tc>
          <w:tcPr>
            <w:tcW w:w="1161" w:type="dxa"/>
          </w:tcPr>
          <w:p w14:paraId="1BE6C71C" w14:textId="3191C33C" w:rsidR="009C2A93" w:rsidRPr="00AA288C" w:rsidRDefault="0028701E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 Aug 20</w:t>
            </w:r>
          </w:p>
        </w:tc>
        <w:tc>
          <w:tcPr>
            <w:tcW w:w="3345" w:type="dxa"/>
          </w:tcPr>
          <w:p w14:paraId="7F714A6B" w14:textId="6301616D" w:rsidR="009C2A93" w:rsidRPr="00AA288C" w:rsidRDefault="0028701E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 ESTUF approval</w:t>
            </w:r>
          </w:p>
        </w:tc>
      </w:tr>
      <w:tr w:rsidR="0028701E" w:rsidRPr="00AA288C" w14:paraId="0527EF30" w14:textId="77777777" w:rsidTr="00AA288C">
        <w:tc>
          <w:tcPr>
            <w:tcW w:w="1129" w:type="dxa"/>
          </w:tcPr>
          <w:p w14:paraId="6813314F" w14:textId="77777777" w:rsidR="0028701E" w:rsidRPr="00AA288C" w:rsidRDefault="0028701E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</w:tcPr>
          <w:p w14:paraId="43579B0F" w14:textId="77777777" w:rsidR="0028701E" w:rsidRDefault="0028701E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2E475DA" w14:textId="77777777" w:rsidR="0028701E" w:rsidRDefault="0028701E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</w:tcPr>
          <w:p w14:paraId="6189F925" w14:textId="77777777" w:rsidR="0028701E" w:rsidRDefault="0028701E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B21830C" w14:textId="77777777" w:rsidR="009C2A93" w:rsidRPr="009C2A93" w:rsidRDefault="009C2A93" w:rsidP="000C5C78">
      <w:pPr>
        <w:rPr>
          <w:rFonts w:ascii="Calibri" w:eastAsia="Times New Roman" w:hAnsi="Calibri" w:cs="Calibri"/>
          <w:color w:val="000000"/>
        </w:rPr>
      </w:pPr>
    </w:p>
    <w:p w14:paraId="6D449EC9" w14:textId="16EF495F" w:rsidR="000C5C78" w:rsidRPr="000C5C78" w:rsidRDefault="000C5C78" w:rsidP="009C2A93">
      <w:pPr>
        <w:pStyle w:val="Heading1"/>
        <w:rPr>
          <w:rFonts w:eastAsia="Times New Roman"/>
        </w:rPr>
      </w:pPr>
      <w:r w:rsidRPr="000C5C78">
        <w:rPr>
          <w:rFonts w:eastAsia="Times New Roman"/>
        </w:rPr>
        <w:t>Governance</w:t>
      </w:r>
    </w:p>
    <w:p w14:paraId="7B08E474" w14:textId="7371BBF5" w:rsidR="000C5C78" w:rsidRDefault="000C5C78" w:rsidP="000C5C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Under governance of the ESTUF </w:t>
      </w:r>
    </w:p>
    <w:p w14:paraId="6E498960" w14:textId="3EBED8BD" w:rsidR="00016AD7" w:rsidRPr="00C40F72" w:rsidRDefault="000C5C78" w:rsidP="00C40F7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>Co-chairs</w:t>
      </w:r>
      <w:r w:rsidR="00016AD7" w:rsidRPr="00C40F72">
        <w:rPr>
          <w:rFonts w:ascii="Calibri" w:eastAsia="Times New Roman" w:hAnsi="Calibri" w:cs="Calibri"/>
          <w:color w:val="000000"/>
        </w:rPr>
        <w:t>:</w:t>
      </w:r>
    </w:p>
    <w:p w14:paraId="032E8762" w14:textId="560952EB" w:rsidR="00016AD7" w:rsidRPr="00C40F72" w:rsidRDefault="00016AD7" w:rsidP="00C40F72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>MOD: Gary Cox</w:t>
      </w:r>
    </w:p>
    <w:p w14:paraId="4BA18D4E" w14:textId="73D55CF6" w:rsidR="000C5C78" w:rsidRPr="00C40F72" w:rsidRDefault="00016AD7" w:rsidP="00C40F72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>Industry:</w:t>
      </w:r>
      <w:r w:rsidR="000C5C78" w:rsidRPr="00C40F72">
        <w:rPr>
          <w:rFonts w:ascii="Calibri" w:eastAsia="Times New Roman" w:hAnsi="Calibri" w:cs="Calibri"/>
          <w:color w:val="000000"/>
        </w:rPr>
        <w:t xml:space="preserve"> Alisdair Wood </w:t>
      </w:r>
    </w:p>
    <w:p w14:paraId="1C8C0BA7" w14:textId="0597F741" w:rsidR="00C40F72" w:rsidRPr="00C40F72" w:rsidRDefault="00C40F72" w:rsidP="00C40F7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>Task Group Lead: Darin Tudor</w:t>
      </w:r>
    </w:p>
    <w:p w14:paraId="017E2159" w14:textId="1053C44C" w:rsidR="000C5C78" w:rsidRPr="00AA288C" w:rsidRDefault="00C40F72" w:rsidP="000C5C7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40F72">
        <w:rPr>
          <w:rFonts w:ascii="Calibri" w:eastAsia="Times New Roman" w:hAnsi="Calibri" w:cs="Calibri"/>
          <w:color w:val="000000"/>
        </w:rPr>
        <w:t>TD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C40F72">
        <w:rPr>
          <w:rFonts w:ascii="Calibri" w:eastAsia="Times New Roman" w:hAnsi="Calibri" w:cs="Calibri"/>
          <w:color w:val="000000"/>
        </w:rPr>
        <w:t xml:space="preserve">Info </w:t>
      </w:r>
      <w:r>
        <w:rPr>
          <w:rFonts w:ascii="Calibri" w:eastAsia="Times New Roman" w:hAnsi="Calibri" w:cs="Calibri"/>
          <w:color w:val="000000"/>
        </w:rPr>
        <w:t>Support</w:t>
      </w:r>
      <w:r w:rsidRPr="00C40F72">
        <w:rPr>
          <w:rFonts w:ascii="Calibri" w:eastAsia="Times New Roman" w:hAnsi="Calibri" w:cs="Calibri"/>
          <w:color w:val="000000"/>
        </w:rPr>
        <w:t>: Steve Green</w:t>
      </w:r>
    </w:p>
    <w:p w14:paraId="23B74425" w14:textId="7AEBEC40" w:rsidR="000C5C78" w:rsidRPr="000C5C78" w:rsidRDefault="00AE7C87" w:rsidP="009C2A93">
      <w:pPr>
        <w:pStyle w:val="Heading1"/>
        <w:rPr>
          <w:rFonts w:eastAsia="Times New Roman"/>
        </w:rPr>
      </w:pPr>
      <w:r>
        <w:rPr>
          <w:rFonts w:eastAsia="Times New Roman"/>
        </w:rPr>
        <w:t>Background and Requirements</w:t>
      </w:r>
    </w:p>
    <w:p w14:paraId="6BD7C7D8" w14:textId="77777777" w:rsidR="00AE7C87" w:rsidRDefault="00AE7C87" w:rsidP="000C5C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 Digital Twin White Paper was produced and published in September 2019 which created and stimulated considerable interest in this topic within Defence.</w:t>
      </w:r>
    </w:p>
    <w:p w14:paraId="05ED2735" w14:textId="24D072FB" w:rsidR="000C5C78" w:rsidRDefault="00AE7C87" w:rsidP="000C5C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14:paraId="0C14A9B9" w14:textId="35D52662" w:rsidR="00144D5A" w:rsidRDefault="00AE7C87" w:rsidP="000C5C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 help mature and quantify this interest a series o</w:t>
      </w:r>
      <w:r w:rsidR="00144D5A">
        <w:rPr>
          <w:rFonts w:ascii="Calibri" w:eastAsia="Times New Roman" w:hAnsi="Calibri" w:cs="Calibri"/>
          <w:color w:val="000000"/>
        </w:rPr>
        <w:t>f</w:t>
      </w:r>
      <w:r>
        <w:rPr>
          <w:rFonts w:ascii="Calibri" w:eastAsia="Times New Roman" w:hAnsi="Calibri" w:cs="Calibri"/>
          <w:color w:val="000000"/>
        </w:rPr>
        <w:t xml:space="preserve"> 4 ‘Digital Twin Awareness Events’ were held on Teams during July 2020 which </w:t>
      </w:r>
      <w:r w:rsidR="00144D5A">
        <w:rPr>
          <w:rFonts w:ascii="Calibri" w:eastAsia="Times New Roman" w:hAnsi="Calibri" w:cs="Calibri"/>
          <w:color w:val="000000"/>
        </w:rPr>
        <w:t>attracted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44D5A">
        <w:rPr>
          <w:rFonts w:ascii="Calibri" w:eastAsia="Times New Roman" w:hAnsi="Calibri" w:cs="Calibri"/>
          <w:color w:val="000000"/>
        </w:rPr>
        <w:t>285 defence professionals to register initially then a total of 630 participants attended over the 4 days and on average due to the volume of questions and feedback each overran by 30 minutes.</w:t>
      </w:r>
    </w:p>
    <w:p w14:paraId="5C881181" w14:textId="77777777" w:rsidR="00144D5A" w:rsidRDefault="00144D5A" w:rsidP="000C5C78">
      <w:pPr>
        <w:rPr>
          <w:rFonts w:ascii="Calibri" w:eastAsia="Times New Roman" w:hAnsi="Calibri" w:cs="Calibri"/>
          <w:color w:val="000000"/>
        </w:rPr>
      </w:pPr>
    </w:p>
    <w:p w14:paraId="2FECF0BF" w14:textId="77777777" w:rsidR="00144D5A" w:rsidRDefault="00144D5A" w:rsidP="000C5C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objective of these awareness sessions was to inform the audience 1/ what is a Digital Twin and 2/ what it could be used for in Defence (and its key benefits).</w:t>
      </w:r>
    </w:p>
    <w:p w14:paraId="3D695DDB" w14:textId="77777777" w:rsidR="00144D5A" w:rsidRDefault="00144D5A" w:rsidP="000C5C78">
      <w:pPr>
        <w:rPr>
          <w:rFonts w:ascii="Calibri" w:eastAsia="Times New Roman" w:hAnsi="Calibri" w:cs="Calibri"/>
          <w:color w:val="000000"/>
        </w:rPr>
      </w:pPr>
    </w:p>
    <w:p w14:paraId="1B509E18" w14:textId="345C7849" w:rsidR="00144D5A" w:rsidRDefault="00144D5A" w:rsidP="000C5C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key findings were.</w:t>
      </w:r>
    </w:p>
    <w:p w14:paraId="0181F8B9" w14:textId="77777777" w:rsidR="00144D5A" w:rsidRDefault="00144D5A" w:rsidP="00144D5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At no point did anyone have any objections or negative views to this not benefiting or being the right thing for defence</w:t>
      </w:r>
    </w:p>
    <w:p w14:paraId="7E2CC0A6" w14:textId="0AD6E45F" w:rsidR="0084326C" w:rsidRDefault="00144D5A" w:rsidP="00144D5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Threats were identified </w:t>
      </w:r>
      <w:r w:rsidR="00A13109">
        <w:rPr>
          <w:rFonts w:ascii="Calibri" w:eastAsia="Times New Roman" w:hAnsi="Calibri" w:cs="Calibri"/>
          <w:color w:val="000000"/>
        </w:rPr>
        <w:t xml:space="preserve">if this is not done namely an increase in CAPEX and OPEX, UK PLC not being </w:t>
      </w:r>
      <w:r w:rsidR="0084326C">
        <w:rPr>
          <w:rFonts w:ascii="Calibri" w:eastAsia="Times New Roman" w:hAnsi="Calibri" w:cs="Calibri"/>
          <w:color w:val="000000"/>
        </w:rPr>
        <w:t>competitive</w:t>
      </w:r>
      <w:r w:rsidR="00A13109">
        <w:rPr>
          <w:rFonts w:ascii="Calibri" w:eastAsia="Times New Roman" w:hAnsi="Calibri" w:cs="Calibri"/>
          <w:color w:val="000000"/>
        </w:rPr>
        <w:t xml:space="preserve"> on a world stage, a negative </w:t>
      </w:r>
      <w:r w:rsidR="0084326C">
        <w:rPr>
          <w:rFonts w:ascii="Calibri" w:eastAsia="Times New Roman" w:hAnsi="Calibri" w:cs="Calibri"/>
          <w:color w:val="000000"/>
        </w:rPr>
        <w:t>effect</w:t>
      </w:r>
      <w:r w:rsidR="00A13109">
        <w:rPr>
          <w:rFonts w:ascii="Calibri" w:eastAsia="Times New Roman" w:hAnsi="Calibri" w:cs="Calibri"/>
          <w:color w:val="000000"/>
        </w:rPr>
        <w:t xml:space="preserve"> on availability and </w:t>
      </w:r>
      <w:r w:rsidR="006F02C3">
        <w:rPr>
          <w:rFonts w:ascii="Calibri" w:eastAsia="Times New Roman" w:hAnsi="Calibri" w:cs="Calibri"/>
          <w:color w:val="000000"/>
        </w:rPr>
        <w:t xml:space="preserve">not </w:t>
      </w:r>
      <w:r w:rsidR="00A13109">
        <w:rPr>
          <w:rFonts w:ascii="Calibri" w:eastAsia="Times New Roman" w:hAnsi="Calibri" w:cs="Calibri"/>
          <w:color w:val="000000"/>
        </w:rPr>
        <w:t xml:space="preserve">keeping up with the </w:t>
      </w:r>
      <w:r w:rsidR="0084326C">
        <w:rPr>
          <w:rFonts w:ascii="Calibri" w:eastAsia="Times New Roman" w:hAnsi="Calibri" w:cs="Calibri"/>
          <w:color w:val="000000"/>
        </w:rPr>
        <w:t>fast-paced</w:t>
      </w:r>
      <w:r w:rsidR="00A13109">
        <w:rPr>
          <w:rFonts w:ascii="Calibri" w:eastAsia="Times New Roman" w:hAnsi="Calibri" w:cs="Calibri"/>
          <w:color w:val="000000"/>
        </w:rPr>
        <w:t xml:space="preserve"> </w:t>
      </w:r>
      <w:r w:rsidR="0084326C">
        <w:rPr>
          <w:rFonts w:ascii="Calibri" w:eastAsia="Times New Roman" w:hAnsi="Calibri" w:cs="Calibri"/>
          <w:color w:val="000000"/>
        </w:rPr>
        <w:t>global technology</w:t>
      </w:r>
      <w:r w:rsidR="00A13109">
        <w:rPr>
          <w:rFonts w:ascii="Calibri" w:eastAsia="Times New Roman" w:hAnsi="Calibri" w:cs="Calibri"/>
          <w:color w:val="000000"/>
        </w:rPr>
        <w:t xml:space="preserve"> roadmap</w:t>
      </w:r>
      <w:r w:rsidR="0084326C">
        <w:rPr>
          <w:rFonts w:ascii="Calibri" w:eastAsia="Times New Roman" w:hAnsi="Calibri" w:cs="Calibri"/>
          <w:color w:val="000000"/>
        </w:rPr>
        <w:t>.</w:t>
      </w:r>
    </w:p>
    <w:p w14:paraId="179CE02C" w14:textId="0E360400" w:rsidR="00AE7C87" w:rsidRDefault="0084326C" w:rsidP="00144D5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 Digital Twin as a key element of a Digital Backbone </w:t>
      </w:r>
      <w:r w:rsidR="006F02C3">
        <w:rPr>
          <w:rFonts w:ascii="Calibri" w:eastAsia="Times New Roman" w:hAnsi="Calibri" w:cs="Calibri"/>
          <w:color w:val="000000"/>
        </w:rPr>
        <w:t xml:space="preserve">which </w:t>
      </w:r>
      <w:r>
        <w:rPr>
          <w:rFonts w:ascii="Calibri" w:eastAsia="Times New Roman" w:hAnsi="Calibri" w:cs="Calibri"/>
          <w:color w:val="000000"/>
        </w:rPr>
        <w:t>will deliver enhanced deployed capability for</w:t>
      </w:r>
      <w:r w:rsidR="006F02C3">
        <w:rPr>
          <w:rFonts w:ascii="Calibri" w:eastAsia="Times New Roman" w:hAnsi="Calibri" w:cs="Calibri"/>
          <w:color w:val="000000"/>
        </w:rPr>
        <w:t xml:space="preserve"> C</w:t>
      </w:r>
      <w:r>
        <w:rPr>
          <w:rFonts w:ascii="Calibri" w:eastAsia="Times New Roman" w:hAnsi="Calibri" w:cs="Calibri"/>
          <w:color w:val="000000"/>
        </w:rPr>
        <w:t>ommands</w:t>
      </w:r>
      <w:r w:rsidR="00144D5A">
        <w:rPr>
          <w:rFonts w:ascii="Calibri" w:eastAsia="Times New Roman" w:hAnsi="Calibri" w:cs="Calibri"/>
          <w:color w:val="000000"/>
        </w:rPr>
        <w:t xml:space="preserve">  </w:t>
      </w:r>
    </w:p>
    <w:p w14:paraId="5F11259F" w14:textId="77777777" w:rsidR="0084326C" w:rsidRDefault="0084326C" w:rsidP="0084326C">
      <w:pPr>
        <w:rPr>
          <w:rFonts w:ascii="Calibri" w:eastAsia="Times New Roman" w:hAnsi="Calibri" w:cs="Calibri"/>
          <w:color w:val="000000"/>
        </w:rPr>
      </w:pPr>
    </w:p>
    <w:p w14:paraId="2E7E62A6" w14:textId="4C3BD1A2" w:rsidR="0084326C" w:rsidRDefault="0084326C" w:rsidP="0084326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It was agreed the next logical step was to identify the ‘How and When’ and the best way to achieve this was to create a ‘Digital Twin Roadmap’ and present the findings at a further awareness event probably in October/November 2020.</w:t>
      </w:r>
    </w:p>
    <w:p w14:paraId="7AB951FF" w14:textId="77777777" w:rsidR="0084326C" w:rsidRDefault="0084326C" w:rsidP="0084326C">
      <w:pPr>
        <w:rPr>
          <w:rFonts w:ascii="Calibri" w:eastAsia="Times New Roman" w:hAnsi="Calibri" w:cs="Calibri"/>
          <w:color w:val="000000"/>
        </w:rPr>
      </w:pPr>
    </w:p>
    <w:p w14:paraId="3F76AE81" w14:textId="419B37D2" w:rsidR="00AE7C87" w:rsidRPr="000C5C78" w:rsidRDefault="00AE7C87" w:rsidP="0084326C">
      <w:pPr>
        <w:rPr>
          <w:rFonts w:eastAsia="Times New Roman"/>
        </w:rPr>
      </w:pPr>
      <w:r w:rsidRPr="000C5C78">
        <w:rPr>
          <w:rFonts w:eastAsia="Times New Roman"/>
        </w:rPr>
        <w:t>Aspiration</w:t>
      </w:r>
    </w:p>
    <w:p w14:paraId="47116F1E" w14:textId="77777777" w:rsidR="00AE7C87" w:rsidRDefault="00AE7C87" w:rsidP="00AE7C8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Produce a J</w:t>
      </w:r>
      <w:r w:rsidRPr="000C5C78">
        <w:rPr>
          <w:rFonts w:ascii="Calibri" w:eastAsia="Times New Roman" w:hAnsi="Calibri" w:cs="Calibri"/>
          <w:color w:val="000000"/>
        </w:rPr>
        <w:t xml:space="preserve">oint MOD and Industry Digital Twin </w:t>
      </w:r>
      <w:r>
        <w:rPr>
          <w:rFonts w:ascii="Calibri" w:eastAsia="Times New Roman" w:hAnsi="Calibri" w:cs="Calibri"/>
          <w:color w:val="000000"/>
        </w:rPr>
        <w:t>Roadmap</w:t>
      </w:r>
    </w:p>
    <w:p w14:paraId="4DEAB035" w14:textId="77777777" w:rsidR="00AE7C87" w:rsidRDefault="00AE7C87" w:rsidP="000C5C78">
      <w:pPr>
        <w:rPr>
          <w:rFonts w:ascii="Calibri" w:eastAsia="Times New Roman" w:hAnsi="Calibri" w:cs="Calibri"/>
          <w:color w:val="000000"/>
        </w:rPr>
      </w:pPr>
    </w:p>
    <w:p w14:paraId="0FB6D41D" w14:textId="3ECB44C5" w:rsidR="000C5C78" w:rsidRPr="000C5C78" w:rsidRDefault="000C5C78" w:rsidP="009C2A93">
      <w:pPr>
        <w:pStyle w:val="Heading1"/>
        <w:rPr>
          <w:rFonts w:eastAsia="Times New Roman"/>
        </w:rPr>
      </w:pPr>
      <w:r w:rsidRPr="000C5C78">
        <w:rPr>
          <w:rFonts w:eastAsia="Times New Roman"/>
        </w:rPr>
        <w:t>Outcome</w:t>
      </w:r>
    </w:p>
    <w:p w14:paraId="74A782DC" w14:textId="77777777" w:rsidR="000C5C78" w:rsidRDefault="000C5C78" w:rsidP="000C5C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Provide an evidence-based call to action supporting the business case for a programme strand of DST EST to develop the MOD and Defence Support network to exploit the financial and efficiency benefits that digital twin technology offers:</w:t>
      </w:r>
    </w:p>
    <w:p w14:paraId="3F6F1B2F" w14:textId="5B221A26" w:rsidR="000C5C78" w:rsidRPr="000C5C78" w:rsidRDefault="000C5C78" w:rsidP="000C5C78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0C5C78">
        <w:rPr>
          <w:rFonts w:ascii="Calibri" w:eastAsia="Times New Roman" w:hAnsi="Calibri" w:cs="Calibri"/>
          <w:color w:val="000000"/>
        </w:rPr>
        <w:t xml:space="preserve">The </w:t>
      </w:r>
      <w:r w:rsidR="0084326C">
        <w:rPr>
          <w:rFonts w:ascii="Calibri" w:eastAsia="Times New Roman" w:hAnsi="Calibri" w:cs="Calibri"/>
          <w:color w:val="000000"/>
        </w:rPr>
        <w:t>Roadmap</w:t>
      </w:r>
      <w:r w:rsidRPr="000C5C78">
        <w:rPr>
          <w:rFonts w:ascii="Calibri" w:eastAsia="Times New Roman" w:hAnsi="Calibri" w:cs="Calibri"/>
          <w:color w:val="000000"/>
        </w:rPr>
        <w:t xml:space="preserve"> should provide an evidence base for </w:t>
      </w:r>
      <w:r w:rsidR="00DA133B">
        <w:rPr>
          <w:rFonts w:ascii="Calibri" w:eastAsia="Times New Roman" w:hAnsi="Calibri" w:cs="Calibri"/>
          <w:color w:val="000000"/>
        </w:rPr>
        <w:t>DA4TQA</w:t>
      </w:r>
      <w:r w:rsidRPr="000C5C78">
        <w:rPr>
          <w:rFonts w:ascii="Calibri" w:eastAsia="Times New Roman" w:hAnsi="Calibri" w:cs="Calibri"/>
          <w:color w:val="000000"/>
        </w:rPr>
        <w:t xml:space="preserve"> to create a Digital Twin Programme BC</w:t>
      </w:r>
    </w:p>
    <w:p w14:paraId="24729FD6" w14:textId="771574D1" w:rsidR="000C5C78" w:rsidRPr="000C5C78" w:rsidRDefault="000C5C78" w:rsidP="000C5C78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0C5C78">
        <w:rPr>
          <w:rFonts w:ascii="Calibri" w:eastAsia="Times New Roman" w:hAnsi="Calibri" w:cs="Calibri"/>
          <w:color w:val="000000"/>
        </w:rPr>
        <w:t xml:space="preserve">The programme should inform any policy decisions that could </w:t>
      </w:r>
      <w:r w:rsidR="00DA133B">
        <w:rPr>
          <w:rFonts w:ascii="Calibri" w:eastAsia="Times New Roman" w:hAnsi="Calibri" w:cs="Calibri"/>
          <w:color w:val="000000"/>
        </w:rPr>
        <w:t>b</w:t>
      </w:r>
      <w:r w:rsidRPr="000C5C78">
        <w:rPr>
          <w:rFonts w:ascii="Calibri" w:eastAsia="Times New Roman" w:hAnsi="Calibri" w:cs="Calibri"/>
          <w:color w:val="000000"/>
        </w:rPr>
        <w:t>e</w:t>
      </w:r>
      <w:r w:rsidR="00DA133B">
        <w:rPr>
          <w:rFonts w:ascii="Calibri" w:eastAsia="Times New Roman" w:hAnsi="Calibri" w:cs="Calibri"/>
          <w:color w:val="000000"/>
        </w:rPr>
        <w:t xml:space="preserve"> </w:t>
      </w:r>
      <w:r w:rsidRPr="000C5C78">
        <w:rPr>
          <w:rFonts w:ascii="Calibri" w:eastAsia="Times New Roman" w:hAnsi="Calibri" w:cs="Calibri"/>
          <w:color w:val="000000"/>
        </w:rPr>
        <w:t>made about standards and identify adjacent standards/dependencies along with funded programmes (EP and Digital) that provide potential funded exploitation routes.</w:t>
      </w:r>
    </w:p>
    <w:p w14:paraId="7DCF4642" w14:textId="4AF9DEA6" w:rsidR="000C5C78" w:rsidRPr="00AA288C" w:rsidRDefault="000C5C78" w:rsidP="000C5C78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0C5C78">
        <w:rPr>
          <w:rFonts w:ascii="Calibri" w:eastAsia="Times New Roman" w:hAnsi="Calibri" w:cs="Calibri"/>
          <w:color w:val="000000"/>
        </w:rPr>
        <w:t>It will also consider S&amp;T R&amp;D funding for alpha and beta POC/POV that will build the evidence bas</w:t>
      </w:r>
      <w:r w:rsidR="00AA288C">
        <w:rPr>
          <w:rFonts w:ascii="Calibri" w:eastAsia="Times New Roman" w:hAnsi="Calibri" w:cs="Calibri"/>
          <w:color w:val="000000"/>
        </w:rPr>
        <w:t>e</w:t>
      </w:r>
    </w:p>
    <w:p w14:paraId="1F59457B" w14:textId="069B79D8" w:rsidR="000C5C78" w:rsidRPr="000C5C78" w:rsidRDefault="000C5C78" w:rsidP="009C2A93">
      <w:pPr>
        <w:pStyle w:val="Heading1"/>
        <w:rPr>
          <w:rFonts w:eastAsia="Times New Roman"/>
        </w:rPr>
      </w:pPr>
      <w:r w:rsidRPr="000C5C78">
        <w:rPr>
          <w:rFonts w:eastAsia="Times New Roman"/>
        </w:rPr>
        <w:t>Roadmap</w:t>
      </w:r>
    </w:p>
    <w:p w14:paraId="56D685B6" w14:textId="434636FD" w:rsidR="000C5C78" w:rsidRDefault="000C5C78" w:rsidP="000C5C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</w:t>
      </w:r>
      <w:r w:rsidR="001560B4">
        <w:rPr>
          <w:rFonts w:ascii="Calibri" w:eastAsia="Times New Roman" w:hAnsi="Calibri" w:cs="Calibri"/>
          <w:color w:val="000000"/>
        </w:rPr>
        <w:t>Roadmap</w:t>
      </w:r>
      <w:r w:rsidRPr="000C5C78">
        <w:rPr>
          <w:rFonts w:ascii="Calibri" w:eastAsia="Times New Roman" w:hAnsi="Calibri" w:cs="Calibri"/>
          <w:color w:val="000000"/>
        </w:rPr>
        <w:t xml:space="preserve"> needs to lay out the activities that Industry </w:t>
      </w:r>
      <w:r w:rsidR="001560B4">
        <w:rPr>
          <w:rFonts w:ascii="Calibri" w:eastAsia="Times New Roman" w:hAnsi="Calibri" w:cs="Calibri"/>
          <w:color w:val="000000"/>
        </w:rPr>
        <w:t>and MOD need to do</w:t>
      </w:r>
      <w:r w:rsidRPr="000C5C78">
        <w:rPr>
          <w:rFonts w:ascii="Calibri" w:eastAsia="Times New Roman" w:hAnsi="Calibri" w:cs="Calibri"/>
          <w:color w:val="000000"/>
        </w:rPr>
        <w:t xml:space="preserve">, the time scales and </w:t>
      </w:r>
      <w:proofErr w:type="spellStart"/>
      <w:r w:rsidRPr="000C5C78">
        <w:rPr>
          <w:rFonts w:ascii="Calibri" w:eastAsia="Times New Roman" w:hAnsi="Calibri" w:cs="Calibri"/>
          <w:color w:val="000000"/>
        </w:rPr>
        <w:t>RoI</w:t>
      </w:r>
      <w:proofErr w:type="spellEnd"/>
      <w:r w:rsidRPr="000C5C78">
        <w:rPr>
          <w:rFonts w:ascii="Calibri" w:eastAsia="Times New Roman" w:hAnsi="Calibri" w:cs="Calibri"/>
          <w:color w:val="000000"/>
        </w:rPr>
        <w:t xml:space="preserve"> info so </w:t>
      </w:r>
      <w:r>
        <w:rPr>
          <w:rFonts w:ascii="Calibri" w:eastAsia="Times New Roman" w:hAnsi="Calibri" w:cs="Calibri"/>
          <w:color w:val="000000"/>
        </w:rPr>
        <w:t>that the DA4TQA</w:t>
      </w:r>
      <w:r w:rsidRPr="000C5C78">
        <w:rPr>
          <w:rFonts w:ascii="Calibri" w:eastAsia="Times New Roman" w:hAnsi="Calibri" w:cs="Calibri"/>
          <w:color w:val="000000"/>
        </w:rPr>
        <w:t xml:space="preserve"> can </w:t>
      </w:r>
      <w:r>
        <w:rPr>
          <w:rFonts w:ascii="Calibri" w:eastAsia="Times New Roman" w:hAnsi="Calibri" w:cs="Calibri"/>
          <w:color w:val="000000"/>
        </w:rPr>
        <w:t xml:space="preserve">establish </w:t>
      </w:r>
      <w:r w:rsidRPr="000C5C78">
        <w:rPr>
          <w:rFonts w:ascii="Calibri" w:eastAsia="Times New Roman" w:hAnsi="Calibri" w:cs="Calibri"/>
          <w:color w:val="000000"/>
        </w:rPr>
        <w:t>a funded programme as part of EST.</w:t>
      </w:r>
    </w:p>
    <w:p w14:paraId="3A511265" w14:textId="31551F78" w:rsidR="000C5C78" w:rsidRPr="000C5C78" w:rsidRDefault="001560B4" w:rsidP="009C2A93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Roadmap </w:t>
      </w:r>
      <w:r w:rsidR="00DA133B">
        <w:rPr>
          <w:rFonts w:eastAsia="Times New Roman"/>
        </w:rPr>
        <w:t>Task</w:t>
      </w:r>
      <w:r>
        <w:rPr>
          <w:rFonts w:eastAsia="Times New Roman"/>
        </w:rPr>
        <w:t xml:space="preserve"> </w:t>
      </w:r>
      <w:r w:rsidR="00DA133B">
        <w:rPr>
          <w:rFonts w:eastAsia="Times New Roman"/>
        </w:rPr>
        <w:t>G</w:t>
      </w:r>
      <w:r>
        <w:rPr>
          <w:rFonts w:eastAsia="Times New Roman"/>
        </w:rPr>
        <w:t>roup</w:t>
      </w:r>
    </w:p>
    <w:p w14:paraId="0B31C2C7" w14:textId="7A192AE9" w:rsidR="000C5C78" w:rsidRPr="000C5C78" w:rsidRDefault="001560B4" w:rsidP="000C5C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 Roadmap </w:t>
      </w:r>
      <w:r w:rsidR="00DA133B">
        <w:rPr>
          <w:rFonts w:ascii="Calibri" w:eastAsia="Times New Roman" w:hAnsi="Calibri" w:cs="Calibri"/>
          <w:color w:val="000000"/>
        </w:rPr>
        <w:t>Task</w:t>
      </w:r>
      <w:r w:rsidR="000C5C78" w:rsidRPr="000C5C78">
        <w:rPr>
          <w:rFonts w:ascii="Calibri" w:eastAsia="Times New Roman" w:hAnsi="Calibri" w:cs="Calibri"/>
          <w:color w:val="000000"/>
        </w:rPr>
        <w:t xml:space="preserve"> </w:t>
      </w:r>
      <w:r w:rsidR="00DA133B">
        <w:rPr>
          <w:rFonts w:ascii="Calibri" w:eastAsia="Times New Roman" w:hAnsi="Calibri" w:cs="Calibri"/>
          <w:color w:val="000000"/>
        </w:rPr>
        <w:t>G</w:t>
      </w:r>
      <w:r>
        <w:rPr>
          <w:rFonts w:ascii="Calibri" w:eastAsia="Times New Roman" w:hAnsi="Calibri" w:cs="Calibri"/>
          <w:color w:val="000000"/>
        </w:rPr>
        <w:t>roup should create this and</w:t>
      </w:r>
      <w:r w:rsidR="000C5C78" w:rsidRPr="000C5C78">
        <w:rPr>
          <w:rFonts w:ascii="Calibri" w:eastAsia="Times New Roman" w:hAnsi="Calibri" w:cs="Calibri"/>
          <w:color w:val="000000"/>
        </w:rPr>
        <w:t xml:space="preserve"> build up the evidence pack to support MOD case for a Digital Twin </w:t>
      </w:r>
      <w:r w:rsidR="00061770">
        <w:rPr>
          <w:rFonts w:ascii="Calibri" w:eastAsia="Times New Roman" w:hAnsi="Calibri" w:cs="Calibri"/>
          <w:color w:val="000000"/>
        </w:rPr>
        <w:t xml:space="preserve">implementation </w:t>
      </w:r>
      <w:r w:rsidR="000C5C78" w:rsidRPr="000C5C78">
        <w:rPr>
          <w:rFonts w:ascii="Calibri" w:eastAsia="Times New Roman" w:hAnsi="Calibri" w:cs="Calibri"/>
          <w:color w:val="000000"/>
        </w:rPr>
        <w:t>programme (understand, adopt, ad</w:t>
      </w:r>
      <w:r w:rsidR="00DA133B">
        <w:rPr>
          <w:rFonts w:ascii="Calibri" w:eastAsia="Times New Roman" w:hAnsi="Calibri" w:cs="Calibri"/>
          <w:color w:val="000000"/>
        </w:rPr>
        <w:t>a</w:t>
      </w:r>
      <w:r w:rsidR="000C5C78" w:rsidRPr="000C5C78">
        <w:rPr>
          <w:rFonts w:ascii="Calibri" w:eastAsia="Times New Roman" w:hAnsi="Calibri" w:cs="Calibri"/>
          <w:color w:val="000000"/>
        </w:rPr>
        <w:t>pt</w:t>
      </w:r>
      <w:r w:rsidR="00DA133B">
        <w:rPr>
          <w:rFonts w:ascii="Calibri" w:eastAsia="Times New Roman" w:hAnsi="Calibri" w:cs="Calibri"/>
          <w:color w:val="000000"/>
        </w:rPr>
        <w:t>,</w:t>
      </w:r>
      <w:r w:rsidR="000C5C78" w:rsidRPr="000C5C78">
        <w:rPr>
          <w:rFonts w:ascii="Calibri" w:eastAsia="Times New Roman" w:hAnsi="Calibri" w:cs="Calibri"/>
          <w:color w:val="000000"/>
        </w:rPr>
        <w:t xml:space="preserve"> develop, implement and exploit)</w:t>
      </w:r>
    </w:p>
    <w:p w14:paraId="0F0A0C49" w14:textId="36EBCBFB" w:rsidR="000C5C78" w:rsidRPr="000C5C78" w:rsidRDefault="000C5C78" w:rsidP="000C5C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</w:t>
      </w:r>
      <w:r w:rsidRPr="000C5C78">
        <w:rPr>
          <w:rFonts w:ascii="Calibri" w:eastAsia="Times New Roman" w:hAnsi="Calibri" w:cs="Calibri"/>
          <w:color w:val="000000"/>
        </w:rPr>
        <w:t>joint MOD and Team Defence Info badged</w:t>
      </w:r>
      <w:r w:rsidR="00061770">
        <w:rPr>
          <w:rFonts w:ascii="Calibri" w:eastAsia="Times New Roman" w:hAnsi="Calibri" w:cs="Calibri"/>
          <w:color w:val="000000"/>
        </w:rPr>
        <w:t xml:space="preserve"> ‘Digital Twin – Roadmap’</w:t>
      </w:r>
      <w:r w:rsidRPr="000C5C78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will</w:t>
      </w:r>
      <w:r w:rsidRPr="000C5C78">
        <w:rPr>
          <w:rFonts w:ascii="Calibri" w:eastAsia="Times New Roman" w:hAnsi="Calibri" w:cs="Calibri"/>
          <w:color w:val="000000"/>
        </w:rPr>
        <w:t xml:space="preserve"> describe</w:t>
      </w:r>
      <w:r>
        <w:rPr>
          <w:rFonts w:ascii="Calibri" w:eastAsia="Times New Roman" w:hAnsi="Calibri" w:cs="Calibri"/>
          <w:color w:val="000000"/>
        </w:rPr>
        <w:t>:</w:t>
      </w:r>
      <w:r w:rsidRPr="000C5C78">
        <w:rPr>
          <w:rFonts w:ascii="Calibri" w:eastAsia="Times New Roman" w:hAnsi="Calibri" w:cs="Calibri"/>
          <w:color w:val="000000"/>
        </w:rPr>
        <w:t> </w:t>
      </w:r>
    </w:p>
    <w:p w14:paraId="236CE34B" w14:textId="258A9F06" w:rsidR="000C5C78" w:rsidRPr="000C5C78" w:rsidRDefault="001560B4" w:rsidP="000C5C7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Quick Recap ‘</w:t>
      </w:r>
      <w:r w:rsidR="000C5C78" w:rsidRPr="000C5C78">
        <w:rPr>
          <w:rFonts w:ascii="Calibri" w:eastAsia="Times New Roman" w:hAnsi="Calibri" w:cs="Calibri"/>
          <w:color w:val="000000"/>
        </w:rPr>
        <w:t>What a Digital Twin is</w:t>
      </w:r>
      <w:r>
        <w:rPr>
          <w:rFonts w:ascii="Calibri" w:eastAsia="Times New Roman" w:hAnsi="Calibri" w:cs="Calibri"/>
          <w:color w:val="000000"/>
        </w:rPr>
        <w:t>’ referencing and links to previous White</w:t>
      </w:r>
      <w:r w:rsidR="000C5C78" w:rsidRPr="000C5C78">
        <w:rPr>
          <w:rFonts w:ascii="Calibri" w:eastAsia="Times New Roman" w:hAnsi="Calibri" w:cs="Calibri"/>
          <w:color w:val="000000"/>
        </w:rPr>
        <w:t> </w:t>
      </w:r>
      <w:r>
        <w:rPr>
          <w:rFonts w:ascii="Calibri" w:eastAsia="Times New Roman" w:hAnsi="Calibri" w:cs="Calibri"/>
          <w:color w:val="000000"/>
        </w:rPr>
        <w:t>Papers on Digital Twins, Information Architecture Asset Management</w:t>
      </w:r>
    </w:p>
    <w:p w14:paraId="23587450" w14:textId="0F12D6EF" w:rsidR="000C5C78" w:rsidRPr="000C5C78" w:rsidRDefault="001560B4" w:rsidP="000C5C7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Identify the key threats in not adopting it</w:t>
      </w:r>
    </w:p>
    <w:p w14:paraId="1372E028" w14:textId="20106177" w:rsidR="000C5C78" w:rsidRPr="000C5C78" w:rsidRDefault="000C5C78" w:rsidP="000C5C7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0C5C78">
        <w:rPr>
          <w:rFonts w:ascii="Calibri" w:eastAsia="Times New Roman" w:hAnsi="Calibri" w:cs="Calibri"/>
          <w:color w:val="000000"/>
        </w:rPr>
        <w:t xml:space="preserve">The </w:t>
      </w:r>
      <w:r w:rsidR="001560B4">
        <w:rPr>
          <w:rFonts w:ascii="Calibri" w:eastAsia="Times New Roman" w:hAnsi="Calibri" w:cs="Calibri"/>
          <w:color w:val="000000"/>
        </w:rPr>
        <w:t>w</w:t>
      </w:r>
      <w:r w:rsidRPr="000C5C78">
        <w:rPr>
          <w:rFonts w:ascii="Calibri" w:eastAsia="Times New Roman" w:hAnsi="Calibri" w:cs="Calibri"/>
          <w:color w:val="000000"/>
        </w:rPr>
        <w:t xml:space="preserve">ays in which Digital Twins </w:t>
      </w:r>
      <w:r w:rsidR="001560B4">
        <w:rPr>
          <w:rFonts w:ascii="Calibri" w:eastAsia="Times New Roman" w:hAnsi="Calibri" w:cs="Calibri"/>
          <w:color w:val="000000"/>
        </w:rPr>
        <w:t>complement and ad value in the wider ‘Digital Backbone’</w:t>
      </w:r>
      <w:r w:rsidRPr="000C5C78">
        <w:rPr>
          <w:rFonts w:ascii="Calibri" w:eastAsia="Times New Roman" w:hAnsi="Calibri" w:cs="Calibri"/>
          <w:color w:val="000000"/>
        </w:rPr>
        <w:t> </w:t>
      </w:r>
      <w:r w:rsidR="00731BC9">
        <w:rPr>
          <w:rFonts w:ascii="Calibri" w:eastAsia="Times New Roman" w:hAnsi="Calibri" w:cs="Calibri"/>
          <w:color w:val="000000"/>
        </w:rPr>
        <w:t>for Defence required by MOD seniors</w:t>
      </w:r>
    </w:p>
    <w:p w14:paraId="6B7F6C47" w14:textId="5CAE59B0" w:rsidR="000C5C78" w:rsidRPr="000C5C78" w:rsidRDefault="00731BC9" w:rsidP="000C5C7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‘Map an</w:t>
      </w:r>
      <w:r w:rsidR="00DA133B">
        <w:rPr>
          <w:rFonts w:ascii="Calibri" w:eastAsia="Times New Roman" w:hAnsi="Calibri" w:cs="Calibri"/>
          <w:color w:val="000000"/>
        </w:rPr>
        <w:t>d</w:t>
      </w:r>
      <w:r>
        <w:rPr>
          <w:rFonts w:ascii="Calibri" w:eastAsia="Times New Roman" w:hAnsi="Calibri" w:cs="Calibri"/>
          <w:color w:val="000000"/>
        </w:rPr>
        <w:t xml:space="preserve"> Gap’ </w:t>
      </w:r>
      <w:r w:rsidR="000C5C78" w:rsidRPr="000C5C78">
        <w:rPr>
          <w:rFonts w:ascii="Calibri" w:eastAsia="Times New Roman" w:hAnsi="Calibri" w:cs="Calibri"/>
          <w:color w:val="000000"/>
        </w:rPr>
        <w:t xml:space="preserve">the </w:t>
      </w:r>
      <w:r>
        <w:rPr>
          <w:rFonts w:ascii="Calibri" w:eastAsia="Times New Roman" w:hAnsi="Calibri" w:cs="Calibri"/>
          <w:color w:val="000000"/>
        </w:rPr>
        <w:t>‘How’</w:t>
      </w:r>
      <w:r w:rsidR="000C5C78" w:rsidRPr="000C5C78">
        <w:rPr>
          <w:rFonts w:ascii="Calibri" w:eastAsia="Times New Roman" w:hAnsi="Calibri" w:cs="Calibri"/>
          <w:color w:val="000000"/>
        </w:rPr>
        <w:t> </w:t>
      </w:r>
    </w:p>
    <w:p w14:paraId="1E806778" w14:textId="0C3F49AC" w:rsidR="00731BC9" w:rsidRDefault="00731BC9" w:rsidP="000C5C78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Stakeholder</w:t>
      </w:r>
      <w:r w:rsidR="00061770">
        <w:rPr>
          <w:rFonts w:ascii="Calibri" w:eastAsia="Times New Roman" w:hAnsi="Calibri" w:cs="Calibri"/>
          <w:color w:val="000000"/>
        </w:rPr>
        <w:t>s</w:t>
      </w:r>
    </w:p>
    <w:p w14:paraId="72F9FB49" w14:textId="3D3D926D" w:rsidR="00061770" w:rsidRDefault="00061770" w:rsidP="000C5C78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Steps</w:t>
      </w:r>
    </w:p>
    <w:p w14:paraId="4C073E20" w14:textId="0C079E8D" w:rsidR="00731BC9" w:rsidRDefault="00731BC9" w:rsidP="000C5C78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Data</w:t>
      </w:r>
      <w:r w:rsidR="00061770">
        <w:rPr>
          <w:rFonts w:ascii="Calibri" w:eastAsia="Times New Roman" w:hAnsi="Calibri" w:cs="Calibri"/>
          <w:color w:val="000000"/>
        </w:rPr>
        <w:t xml:space="preserve"> - Sources/owners/collaboration</w:t>
      </w:r>
    </w:p>
    <w:p w14:paraId="75F3903D" w14:textId="1A62D604" w:rsidR="00731BC9" w:rsidRDefault="00731BC9" w:rsidP="000C5C78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IP</w:t>
      </w:r>
    </w:p>
    <w:p w14:paraId="7E39BFA1" w14:textId="43802BA4" w:rsidR="000C5C78" w:rsidRDefault="000C5C78" w:rsidP="000C5C78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0C5C78">
        <w:rPr>
          <w:rFonts w:ascii="Calibri" w:eastAsia="Times New Roman" w:hAnsi="Calibri" w:cs="Calibri"/>
          <w:color w:val="000000"/>
        </w:rPr>
        <w:t>Standards </w:t>
      </w:r>
    </w:p>
    <w:p w14:paraId="2716FE1C" w14:textId="7862ECC3" w:rsidR="00731BC9" w:rsidRDefault="00731BC9" w:rsidP="000C5C78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Regulation</w:t>
      </w:r>
    </w:p>
    <w:p w14:paraId="0621E60F" w14:textId="4528CDE6" w:rsidR="00731BC9" w:rsidRPr="000C5C78" w:rsidRDefault="00731BC9" w:rsidP="000C5C78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Integrate current MOD investigations (Hawk Accelerator, MOD T &amp; E) </w:t>
      </w:r>
    </w:p>
    <w:p w14:paraId="36C1F5C1" w14:textId="77777777" w:rsidR="000C5C78" w:rsidRPr="000C5C78" w:rsidRDefault="000C5C78" w:rsidP="000C5C7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0C5C78">
        <w:rPr>
          <w:rFonts w:ascii="Calibri" w:eastAsia="Times New Roman" w:hAnsi="Calibri" w:cs="Calibri"/>
          <w:color w:val="000000"/>
        </w:rPr>
        <w:t>Make conclusions  </w:t>
      </w:r>
    </w:p>
    <w:p w14:paraId="49FDAD07" w14:textId="6CCDED0B" w:rsidR="000C5C78" w:rsidRDefault="000C5C78" w:rsidP="000C5C7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0C5C78">
        <w:rPr>
          <w:rFonts w:ascii="Calibri" w:eastAsia="Times New Roman" w:hAnsi="Calibri" w:cs="Calibri"/>
          <w:color w:val="000000"/>
        </w:rPr>
        <w:t>Recommend way forward </w:t>
      </w:r>
      <w:r w:rsidR="00016AD7">
        <w:rPr>
          <w:rFonts w:ascii="Calibri" w:eastAsia="Times New Roman" w:hAnsi="Calibri" w:cs="Calibri"/>
          <w:color w:val="000000"/>
        </w:rPr>
        <w:t xml:space="preserve">– </w:t>
      </w:r>
      <w:r w:rsidR="00731BC9">
        <w:rPr>
          <w:rFonts w:ascii="Calibri" w:eastAsia="Times New Roman" w:hAnsi="Calibri" w:cs="Calibri"/>
          <w:color w:val="000000"/>
        </w:rPr>
        <w:t>Roadmap implementation specific examples</w:t>
      </w:r>
      <w:r w:rsidR="00DA133B">
        <w:rPr>
          <w:rFonts w:ascii="Calibri" w:eastAsia="Times New Roman" w:hAnsi="Calibri" w:cs="Calibri"/>
          <w:color w:val="000000"/>
        </w:rPr>
        <w:t>. Recognising that a Digital Twin is more than just the technology the roadmap and accelerators will consider:</w:t>
      </w:r>
    </w:p>
    <w:p w14:paraId="5896EF30" w14:textId="3379F8C3" w:rsidR="00DA133B" w:rsidRDefault="00DA133B" w:rsidP="00DA133B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Product – what will be twinned</w:t>
      </w:r>
    </w:p>
    <w:p w14:paraId="4E0F1CC2" w14:textId="4FFA6553" w:rsidR="00DA133B" w:rsidRDefault="00DA133B" w:rsidP="00DA133B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Process – how the twin is created, managed &amp; maintained</w:t>
      </w:r>
    </w:p>
    <w:p w14:paraId="0F243602" w14:textId="28D25E5F" w:rsidR="00DA133B" w:rsidRDefault="00DA133B" w:rsidP="00DA133B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People – organisation, roles, responsibilities and SQEP</w:t>
      </w:r>
    </w:p>
    <w:p w14:paraId="11167394" w14:textId="0540AB05" w:rsidR="00DA133B" w:rsidRDefault="00DA133B" w:rsidP="00DA133B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Place – location where physical and virtual twin will be operated, created and visualised</w:t>
      </w:r>
    </w:p>
    <w:p w14:paraId="318FB667" w14:textId="3F9664BD" w:rsidR="00DA133B" w:rsidRDefault="00DA133B" w:rsidP="00DA133B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Platform – technology information systems and hardware to create the twin</w:t>
      </w:r>
    </w:p>
    <w:p w14:paraId="07A36E25" w14:textId="13582D8E" w:rsidR="00102C68" w:rsidRDefault="00102C68" w:rsidP="00DA133B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Partners- who needs to collaborate and be brought in to deliver the pilot</w:t>
      </w:r>
    </w:p>
    <w:p w14:paraId="175A3F97" w14:textId="0D721695" w:rsidR="00DA133B" w:rsidRPr="000C5C78" w:rsidRDefault="00DA133B" w:rsidP="00DA133B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Price – ROM cost for doing a pilot versus the potential benefits</w:t>
      </w:r>
    </w:p>
    <w:p w14:paraId="40B42A4A" w14:textId="063644F5" w:rsidR="00016AD7" w:rsidRPr="00016AD7" w:rsidRDefault="00016AD7" w:rsidP="009C2A93">
      <w:pPr>
        <w:pStyle w:val="Heading1"/>
        <w:rPr>
          <w:rFonts w:eastAsia="Times New Roman"/>
        </w:rPr>
      </w:pPr>
      <w:r w:rsidRPr="00016AD7">
        <w:rPr>
          <w:rFonts w:eastAsia="Times New Roman"/>
        </w:rPr>
        <w:lastRenderedPageBreak/>
        <w:t>Task Group</w:t>
      </w:r>
    </w:p>
    <w:p w14:paraId="6B001423" w14:textId="3A6E93A9" w:rsidR="00016AD7" w:rsidRDefault="00016AD7" w:rsidP="000C5C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 joint task group </w:t>
      </w:r>
      <w:r w:rsidR="00731BC9">
        <w:rPr>
          <w:rFonts w:ascii="Calibri" w:eastAsia="Times New Roman" w:hAnsi="Calibri" w:cs="Calibri"/>
          <w:color w:val="000000"/>
        </w:rPr>
        <w:t xml:space="preserve">needs to be </w:t>
      </w:r>
      <w:r>
        <w:rPr>
          <w:rFonts w:ascii="Calibri" w:eastAsia="Times New Roman" w:hAnsi="Calibri" w:cs="Calibri"/>
          <w:color w:val="000000"/>
        </w:rPr>
        <w:t xml:space="preserve">formed </w:t>
      </w:r>
      <w:r w:rsidR="00731BC9">
        <w:rPr>
          <w:rFonts w:ascii="Calibri" w:eastAsia="Times New Roman" w:hAnsi="Calibri" w:cs="Calibri"/>
          <w:color w:val="000000"/>
        </w:rPr>
        <w:t xml:space="preserve">with </w:t>
      </w:r>
      <w:r>
        <w:rPr>
          <w:rFonts w:ascii="Calibri" w:eastAsia="Times New Roman" w:hAnsi="Calibri" w:cs="Calibri"/>
          <w:color w:val="000000"/>
        </w:rPr>
        <w:t xml:space="preserve">contributing members </w:t>
      </w:r>
      <w:r w:rsidR="00731BC9">
        <w:rPr>
          <w:rFonts w:ascii="Calibri" w:eastAsia="Times New Roman" w:hAnsi="Calibri" w:cs="Calibri"/>
          <w:color w:val="000000"/>
        </w:rPr>
        <w:t>who have the authority, experience and or access to this information to include</w:t>
      </w:r>
      <w:r>
        <w:rPr>
          <w:rFonts w:ascii="Calibri" w:eastAsia="Times New Roman" w:hAnsi="Calibri" w:cs="Calibri"/>
          <w:color w:val="000000"/>
        </w:rPr>
        <w:t>:</w:t>
      </w:r>
    </w:p>
    <w:p w14:paraId="2486C301" w14:textId="6144B864" w:rsidR="00016AD7" w:rsidRPr="00016AD7" w:rsidRDefault="00016AD7" w:rsidP="00016AD7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 w:rsidRPr="00016AD7">
        <w:rPr>
          <w:rFonts w:ascii="Calibri" w:eastAsia="Times New Roman" w:hAnsi="Calibri" w:cs="Calibri"/>
          <w:color w:val="000000"/>
        </w:rPr>
        <w:t>DA4TQA</w:t>
      </w:r>
      <w:r w:rsidR="00061770">
        <w:rPr>
          <w:rFonts w:ascii="Calibri" w:eastAsia="Times New Roman" w:hAnsi="Calibri" w:cs="Calibri"/>
          <w:color w:val="000000"/>
        </w:rPr>
        <w:t xml:space="preserve"> – MOD Support</w:t>
      </w:r>
    </w:p>
    <w:p w14:paraId="31F90E85" w14:textId="0F15A36A" w:rsidR="00016AD7" w:rsidRDefault="00016AD7" w:rsidP="00016AD7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 w:rsidRPr="00016AD7">
        <w:rPr>
          <w:rFonts w:ascii="Calibri" w:eastAsia="Times New Roman" w:hAnsi="Calibri" w:cs="Calibri"/>
          <w:color w:val="000000"/>
        </w:rPr>
        <w:t>RAF</w:t>
      </w:r>
      <w:r w:rsidR="00731BC9">
        <w:rPr>
          <w:rFonts w:ascii="Calibri" w:eastAsia="Times New Roman" w:hAnsi="Calibri" w:cs="Calibri"/>
          <w:color w:val="000000"/>
        </w:rPr>
        <w:t xml:space="preserve"> </w:t>
      </w:r>
      <w:bookmarkStart w:id="0" w:name="_Hlk47333974"/>
      <w:r w:rsidR="00731BC9">
        <w:rPr>
          <w:rFonts w:ascii="Calibri" w:eastAsia="Times New Roman" w:hAnsi="Calibri" w:cs="Calibri"/>
          <w:color w:val="000000"/>
        </w:rPr>
        <w:t>– Platform/</w:t>
      </w:r>
      <w:r w:rsidR="00D57ABE">
        <w:rPr>
          <w:rFonts w:ascii="Calibri" w:eastAsia="Times New Roman" w:hAnsi="Calibri" w:cs="Calibri"/>
          <w:color w:val="000000"/>
        </w:rPr>
        <w:t>support</w:t>
      </w:r>
      <w:r w:rsidR="00731BC9">
        <w:rPr>
          <w:rFonts w:ascii="Calibri" w:eastAsia="Times New Roman" w:hAnsi="Calibri" w:cs="Calibri"/>
          <w:color w:val="000000"/>
        </w:rPr>
        <w:t xml:space="preserve"> </w:t>
      </w:r>
      <w:r w:rsidR="00D57ABE">
        <w:rPr>
          <w:rFonts w:ascii="Calibri" w:eastAsia="Times New Roman" w:hAnsi="Calibri" w:cs="Calibri"/>
          <w:color w:val="000000"/>
        </w:rPr>
        <w:t xml:space="preserve">requirements </w:t>
      </w:r>
      <w:r w:rsidR="00731BC9">
        <w:rPr>
          <w:rFonts w:ascii="Calibri" w:eastAsia="Times New Roman" w:hAnsi="Calibri" w:cs="Calibri"/>
          <w:color w:val="000000"/>
        </w:rPr>
        <w:t>owner</w:t>
      </w:r>
    </w:p>
    <w:bookmarkEnd w:id="0"/>
    <w:p w14:paraId="50ABA86C" w14:textId="1B5A37B4" w:rsidR="00731BC9" w:rsidRDefault="00731BC9" w:rsidP="00731BC9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Royal Navy</w:t>
      </w:r>
      <w:r w:rsidR="00061770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– Platform/</w:t>
      </w:r>
      <w:r w:rsidR="00D57ABE">
        <w:rPr>
          <w:rFonts w:ascii="Calibri" w:eastAsia="Times New Roman" w:hAnsi="Calibri" w:cs="Calibri"/>
          <w:color w:val="000000"/>
        </w:rPr>
        <w:t xml:space="preserve">support requirements </w:t>
      </w:r>
      <w:r>
        <w:rPr>
          <w:rFonts w:ascii="Calibri" w:eastAsia="Times New Roman" w:hAnsi="Calibri" w:cs="Calibri"/>
          <w:color w:val="000000"/>
        </w:rPr>
        <w:t>owner</w:t>
      </w:r>
    </w:p>
    <w:p w14:paraId="7AE7C22F" w14:textId="6126E341" w:rsidR="00731BC9" w:rsidRDefault="00731BC9" w:rsidP="00731BC9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Army – Platform</w:t>
      </w:r>
      <w:r w:rsidR="00D57ABE">
        <w:rPr>
          <w:rFonts w:ascii="Calibri" w:eastAsia="Times New Roman" w:hAnsi="Calibri" w:cs="Calibri"/>
          <w:color w:val="000000"/>
        </w:rPr>
        <w:t>/support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D57ABE">
        <w:rPr>
          <w:rFonts w:ascii="Calibri" w:eastAsia="Times New Roman" w:hAnsi="Calibri" w:cs="Calibri"/>
          <w:color w:val="000000"/>
        </w:rPr>
        <w:t xml:space="preserve">requirements </w:t>
      </w:r>
      <w:r>
        <w:rPr>
          <w:rFonts w:ascii="Calibri" w:eastAsia="Times New Roman" w:hAnsi="Calibri" w:cs="Calibri"/>
          <w:color w:val="000000"/>
        </w:rPr>
        <w:t>owner</w:t>
      </w:r>
    </w:p>
    <w:p w14:paraId="54C95EA5" w14:textId="62F98417" w:rsidR="00731BC9" w:rsidRDefault="00731BC9" w:rsidP="00016AD7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BAE </w:t>
      </w:r>
      <w:r w:rsidR="00D57ABE">
        <w:rPr>
          <w:rFonts w:ascii="Calibri" w:eastAsia="Times New Roman" w:hAnsi="Calibri" w:cs="Calibri"/>
          <w:color w:val="000000"/>
        </w:rPr>
        <w:t xml:space="preserve">Systems - </w:t>
      </w:r>
      <w:bookmarkStart w:id="1" w:name="_Hlk47334088"/>
      <w:r w:rsidR="00D57ABE">
        <w:rPr>
          <w:rFonts w:ascii="Calibri" w:eastAsia="Times New Roman" w:hAnsi="Calibri" w:cs="Calibri"/>
          <w:color w:val="000000"/>
        </w:rPr>
        <w:t>Platform/support</w:t>
      </w:r>
      <w:bookmarkEnd w:id="1"/>
    </w:p>
    <w:p w14:paraId="259EE0CF" w14:textId="32DD957C" w:rsidR="00731BC9" w:rsidRDefault="00731BC9" w:rsidP="00016AD7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Rolls-Royce</w:t>
      </w:r>
      <w:r w:rsidR="00D57ABE">
        <w:rPr>
          <w:rFonts w:ascii="Calibri" w:eastAsia="Times New Roman" w:hAnsi="Calibri" w:cs="Calibri"/>
          <w:color w:val="000000"/>
        </w:rPr>
        <w:t xml:space="preserve"> - Platform/support</w:t>
      </w:r>
    </w:p>
    <w:p w14:paraId="711D647A" w14:textId="78EDBA5E" w:rsidR="00731BC9" w:rsidRDefault="00731BC9" w:rsidP="00E45BC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 w:rsidRPr="00731BC9">
        <w:rPr>
          <w:rFonts w:ascii="Calibri" w:eastAsia="Times New Roman" w:hAnsi="Calibri" w:cs="Calibri"/>
          <w:color w:val="000000"/>
        </w:rPr>
        <w:t>Babcock</w:t>
      </w:r>
      <w:r w:rsidR="00D57ABE">
        <w:rPr>
          <w:rFonts w:ascii="Calibri" w:eastAsia="Times New Roman" w:hAnsi="Calibri" w:cs="Calibri"/>
          <w:color w:val="000000"/>
        </w:rPr>
        <w:t xml:space="preserve"> - Platform/support</w:t>
      </w:r>
    </w:p>
    <w:p w14:paraId="21C7788D" w14:textId="60395C33" w:rsidR="00D57ABE" w:rsidRDefault="00D57ABE" w:rsidP="00E45BC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Regulator specialist</w:t>
      </w:r>
      <w:r w:rsidR="00061770">
        <w:rPr>
          <w:rFonts w:ascii="Calibri" w:eastAsia="Times New Roman" w:hAnsi="Calibri" w:cs="Calibri"/>
          <w:color w:val="000000"/>
        </w:rPr>
        <w:t xml:space="preserve"> (TBA) - For</w:t>
      </w:r>
      <w:r>
        <w:rPr>
          <w:rFonts w:ascii="Calibri" w:eastAsia="Times New Roman" w:hAnsi="Calibri" w:cs="Calibri"/>
          <w:color w:val="000000"/>
        </w:rPr>
        <w:t xml:space="preserve"> regulator </w:t>
      </w:r>
      <w:r w:rsidR="00061770">
        <w:rPr>
          <w:rFonts w:ascii="Calibri" w:eastAsia="Times New Roman" w:hAnsi="Calibri" w:cs="Calibri"/>
          <w:color w:val="000000"/>
        </w:rPr>
        <w:t xml:space="preserve">requirements and </w:t>
      </w:r>
      <w:r>
        <w:rPr>
          <w:rFonts w:ascii="Calibri" w:eastAsia="Times New Roman" w:hAnsi="Calibri" w:cs="Calibri"/>
          <w:color w:val="000000"/>
        </w:rPr>
        <w:t>buy in, particularly in air</w:t>
      </w:r>
      <w:r w:rsidR="00061770">
        <w:rPr>
          <w:rFonts w:ascii="Calibri" w:eastAsia="Times New Roman" w:hAnsi="Calibri" w:cs="Calibri"/>
          <w:color w:val="000000"/>
        </w:rPr>
        <w:t xml:space="preserve"> (MAA)</w:t>
      </w:r>
    </w:p>
    <w:p w14:paraId="1849F937" w14:textId="179890DF" w:rsidR="00016AD7" w:rsidRDefault="00016AD7" w:rsidP="00E45BC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 w:rsidRPr="00731BC9">
        <w:rPr>
          <w:rFonts w:ascii="Calibri" w:eastAsia="Times New Roman" w:hAnsi="Calibri" w:cs="Calibri"/>
          <w:color w:val="000000"/>
        </w:rPr>
        <w:t>Defence Innovation Cluster</w:t>
      </w:r>
      <w:r w:rsidR="00D57ABE">
        <w:rPr>
          <w:rFonts w:ascii="Calibri" w:eastAsia="Times New Roman" w:hAnsi="Calibri" w:cs="Calibri"/>
          <w:color w:val="000000"/>
        </w:rPr>
        <w:t xml:space="preserve"> – </w:t>
      </w:r>
      <w:r w:rsidR="00D66649">
        <w:rPr>
          <w:rFonts w:ascii="Calibri" w:eastAsia="Times New Roman" w:hAnsi="Calibri" w:cs="Calibri"/>
          <w:color w:val="000000"/>
        </w:rPr>
        <w:t>Digital Twin White Paper Task Lead and a</w:t>
      </w:r>
      <w:r w:rsidR="00D57ABE">
        <w:rPr>
          <w:rFonts w:ascii="Calibri" w:eastAsia="Times New Roman" w:hAnsi="Calibri" w:cs="Calibri"/>
          <w:color w:val="000000"/>
        </w:rPr>
        <w:t>ccess to industries that had already done this exercise</w:t>
      </w:r>
    </w:p>
    <w:p w14:paraId="52FA6F03" w14:textId="38D84B5F" w:rsidR="00D66649" w:rsidRDefault="00D66649" w:rsidP="00E45BC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Atkins – Digital Twin </w:t>
      </w:r>
      <w:r w:rsidR="00061770">
        <w:rPr>
          <w:rFonts w:ascii="Calibri" w:eastAsia="Times New Roman" w:hAnsi="Calibri" w:cs="Calibri"/>
          <w:color w:val="000000"/>
        </w:rPr>
        <w:t xml:space="preserve">White Paper </w:t>
      </w:r>
      <w:r>
        <w:rPr>
          <w:rFonts w:ascii="Calibri" w:eastAsia="Times New Roman" w:hAnsi="Calibri" w:cs="Calibri"/>
          <w:color w:val="000000"/>
        </w:rPr>
        <w:t>co</w:t>
      </w:r>
      <w:r w:rsidR="00061770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 xml:space="preserve">ordinator and access to other mature industry experience </w:t>
      </w:r>
    </w:p>
    <w:p w14:paraId="5CD04A7C" w14:textId="0E01DFA7" w:rsidR="00102C68" w:rsidRPr="00731BC9" w:rsidRDefault="00102C68" w:rsidP="00E45BC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Open invite to the 285 attendees of the DT Awareness showcase to join workshops, provide case studies and review</w:t>
      </w:r>
    </w:p>
    <w:p w14:paraId="7FCF420D" w14:textId="0089E0E4" w:rsidR="00016AD7" w:rsidRPr="00016AD7" w:rsidRDefault="00016AD7" w:rsidP="009C2A93">
      <w:pPr>
        <w:pStyle w:val="Heading1"/>
        <w:rPr>
          <w:rFonts w:eastAsia="Times New Roman"/>
        </w:rPr>
      </w:pPr>
      <w:r w:rsidRPr="00016AD7">
        <w:rPr>
          <w:rFonts w:eastAsia="Times New Roman"/>
        </w:rPr>
        <w:t xml:space="preserve">Task </w:t>
      </w:r>
      <w:r w:rsidR="00D57ABE" w:rsidRPr="00016AD7">
        <w:rPr>
          <w:rFonts w:eastAsia="Times New Roman"/>
        </w:rPr>
        <w:t>Durati</w:t>
      </w:r>
      <w:r w:rsidR="00D57ABE">
        <w:rPr>
          <w:rFonts w:eastAsia="Times New Roman"/>
        </w:rPr>
        <w:t>o</w:t>
      </w:r>
      <w:r w:rsidR="00D57ABE" w:rsidRPr="00016AD7">
        <w:rPr>
          <w:rFonts w:eastAsia="Times New Roman"/>
        </w:rPr>
        <w:t>n</w:t>
      </w:r>
    </w:p>
    <w:p w14:paraId="1CC53FDB" w14:textId="363374A1" w:rsidR="00016AD7" w:rsidRDefault="000C5C78" w:rsidP="000C5C78">
      <w:pPr>
        <w:rPr>
          <w:rFonts w:ascii="Calibri" w:eastAsia="Times New Roman" w:hAnsi="Calibri" w:cs="Calibri"/>
          <w:color w:val="000000"/>
        </w:rPr>
      </w:pPr>
      <w:r w:rsidRPr="000C5C78">
        <w:rPr>
          <w:rFonts w:ascii="Calibri" w:eastAsia="Times New Roman" w:hAnsi="Calibri" w:cs="Calibri"/>
          <w:color w:val="000000"/>
        </w:rPr>
        <w:t>12</w:t>
      </w:r>
      <w:r w:rsidR="00102C68">
        <w:rPr>
          <w:rFonts w:ascii="Calibri" w:eastAsia="Times New Roman" w:hAnsi="Calibri" w:cs="Calibri"/>
          <w:color w:val="000000"/>
        </w:rPr>
        <w:t>-16</w:t>
      </w:r>
      <w:r w:rsidRPr="000C5C78">
        <w:rPr>
          <w:rFonts w:ascii="Calibri" w:eastAsia="Times New Roman" w:hAnsi="Calibri" w:cs="Calibri"/>
          <w:color w:val="000000"/>
        </w:rPr>
        <w:t xml:space="preserve"> weeks</w:t>
      </w:r>
      <w:r w:rsidR="00102C68">
        <w:rPr>
          <w:rFonts w:ascii="Calibri" w:eastAsia="Times New Roman" w:hAnsi="Calibri" w:cs="Calibri"/>
          <w:color w:val="000000"/>
        </w:rPr>
        <w:t>, output to align with next session and input to EST OBC</w:t>
      </w:r>
    </w:p>
    <w:p w14:paraId="111486C5" w14:textId="225166E6" w:rsidR="00016AD7" w:rsidRPr="00016AD7" w:rsidRDefault="00016AD7" w:rsidP="009C2A93">
      <w:pPr>
        <w:pStyle w:val="Heading1"/>
        <w:rPr>
          <w:rFonts w:eastAsia="Times New Roman"/>
        </w:rPr>
      </w:pPr>
      <w:r w:rsidRPr="00016AD7">
        <w:rPr>
          <w:rFonts w:eastAsia="Times New Roman"/>
        </w:rPr>
        <w:t>Communication</w:t>
      </w:r>
    </w:p>
    <w:p w14:paraId="6FDA3AC7" w14:textId="77777777" w:rsidR="00016AD7" w:rsidRPr="00C40F72" w:rsidRDefault="00016AD7" w:rsidP="00C40F7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>The outcomes will be presented at the next ESTUF</w:t>
      </w:r>
    </w:p>
    <w:p w14:paraId="46B8FBD4" w14:textId="3934B861" w:rsidR="00016AD7" w:rsidRPr="00C40F72" w:rsidRDefault="00016AD7" w:rsidP="00C40F72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 xml:space="preserve">The </w:t>
      </w:r>
      <w:r w:rsidR="00D57ABE">
        <w:rPr>
          <w:rFonts w:ascii="Calibri" w:eastAsia="Times New Roman" w:hAnsi="Calibri" w:cs="Calibri"/>
          <w:color w:val="000000"/>
        </w:rPr>
        <w:t>Roadmap</w:t>
      </w:r>
      <w:r w:rsidRPr="00C40F72">
        <w:rPr>
          <w:rFonts w:ascii="Calibri" w:eastAsia="Times New Roman" w:hAnsi="Calibri" w:cs="Calibri"/>
          <w:color w:val="000000"/>
        </w:rPr>
        <w:t xml:space="preserve"> will be available for download from the TDInfo website</w:t>
      </w:r>
    </w:p>
    <w:p w14:paraId="1AD378B1" w14:textId="2443847C" w:rsidR="00016AD7" w:rsidRDefault="00016AD7" w:rsidP="000C5C78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 xml:space="preserve">The </w:t>
      </w:r>
      <w:r w:rsidR="00D57ABE">
        <w:rPr>
          <w:rFonts w:ascii="Calibri" w:eastAsia="Times New Roman" w:hAnsi="Calibri" w:cs="Calibri"/>
          <w:color w:val="000000"/>
        </w:rPr>
        <w:t>Roadmap</w:t>
      </w:r>
      <w:r w:rsidRPr="00C40F72">
        <w:rPr>
          <w:rFonts w:ascii="Calibri" w:eastAsia="Times New Roman" w:hAnsi="Calibri" w:cs="Calibri"/>
          <w:color w:val="000000"/>
        </w:rPr>
        <w:t xml:space="preserve"> will be </w:t>
      </w:r>
      <w:r w:rsidR="00AA288C" w:rsidRPr="00C40F72">
        <w:rPr>
          <w:rFonts w:ascii="Calibri" w:eastAsia="Times New Roman" w:hAnsi="Calibri" w:cs="Calibri"/>
          <w:color w:val="000000"/>
        </w:rPr>
        <w:t>distributed</w:t>
      </w:r>
      <w:r w:rsidRPr="00C40F72">
        <w:rPr>
          <w:rFonts w:ascii="Calibri" w:eastAsia="Times New Roman" w:hAnsi="Calibri" w:cs="Calibri"/>
          <w:color w:val="000000"/>
        </w:rPr>
        <w:t xml:space="preserve"> by the ESTUF Co-chairs to a selected MOD and </w:t>
      </w:r>
      <w:r w:rsidR="00AA288C" w:rsidRPr="00C40F72">
        <w:rPr>
          <w:rFonts w:ascii="Calibri" w:eastAsia="Times New Roman" w:hAnsi="Calibri" w:cs="Calibri"/>
          <w:color w:val="000000"/>
        </w:rPr>
        <w:t>Industry</w:t>
      </w:r>
      <w:r w:rsidRPr="00C40F72">
        <w:rPr>
          <w:rFonts w:ascii="Calibri" w:eastAsia="Times New Roman" w:hAnsi="Calibri" w:cs="Calibri"/>
          <w:color w:val="000000"/>
        </w:rPr>
        <w:t xml:space="preserve"> target group</w:t>
      </w:r>
    </w:p>
    <w:p w14:paraId="4D3E5746" w14:textId="6A7E1F11" w:rsidR="00102C68" w:rsidRPr="00AA288C" w:rsidRDefault="00102C68" w:rsidP="000C5C78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Provide the context and shape the next Digital Twin Awareness event</w:t>
      </w:r>
    </w:p>
    <w:p w14:paraId="3D1FB40A" w14:textId="77777777" w:rsidR="00016AD7" w:rsidRPr="00016AD7" w:rsidRDefault="00016AD7" w:rsidP="009C2A93">
      <w:pPr>
        <w:pStyle w:val="Heading1"/>
        <w:rPr>
          <w:rFonts w:eastAsia="Times New Roman"/>
        </w:rPr>
      </w:pPr>
      <w:r w:rsidRPr="00016AD7">
        <w:rPr>
          <w:rFonts w:eastAsia="Times New Roman"/>
        </w:rPr>
        <w:t>Activities</w:t>
      </w:r>
    </w:p>
    <w:p w14:paraId="43BAEC77" w14:textId="1F4EAD85" w:rsidR="00016AD7" w:rsidRDefault="00016AD7" w:rsidP="000C5C7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Mobilise</w:t>
      </w:r>
      <w:r w:rsidR="00C40F72">
        <w:rPr>
          <w:rFonts w:ascii="Calibri" w:eastAsia="Times New Roman" w:hAnsi="Calibri" w:cs="Calibri"/>
          <w:color w:val="000000"/>
        </w:rPr>
        <w:t xml:space="preserve"> – establish team, set up work environment, agree tasks</w:t>
      </w:r>
    </w:p>
    <w:p w14:paraId="551F25D6" w14:textId="50882615" w:rsidR="000C5C78" w:rsidRPr="000C5C78" w:rsidRDefault="000C5C78" w:rsidP="000C5C7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0C5C78">
        <w:rPr>
          <w:rFonts w:ascii="Calibri" w:eastAsia="Times New Roman" w:hAnsi="Calibri" w:cs="Calibri"/>
          <w:color w:val="000000"/>
        </w:rPr>
        <w:t>Conduct discovery</w:t>
      </w:r>
      <w:r w:rsidR="00C40F72">
        <w:rPr>
          <w:rFonts w:ascii="Calibri" w:eastAsia="Times New Roman" w:hAnsi="Calibri" w:cs="Calibri"/>
          <w:color w:val="000000"/>
        </w:rPr>
        <w:t xml:space="preserve"> - </w:t>
      </w:r>
      <w:r w:rsidRPr="000C5C78">
        <w:rPr>
          <w:rFonts w:ascii="Calibri" w:eastAsia="Times New Roman" w:hAnsi="Calibri" w:cs="Calibri"/>
          <w:color w:val="000000"/>
        </w:rPr>
        <w:t>across MOD and Industry</w:t>
      </w:r>
      <w:r w:rsidR="00C40F72">
        <w:rPr>
          <w:rFonts w:ascii="Calibri" w:eastAsia="Times New Roman" w:hAnsi="Calibri" w:cs="Calibri"/>
          <w:color w:val="000000"/>
        </w:rPr>
        <w:t xml:space="preserve">, need to look outside of defence suggested key sectors, automotive, oil and gas, infrastructure, </w:t>
      </w:r>
      <w:r w:rsidR="00D66649">
        <w:rPr>
          <w:rFonts w:ascii="Calibri" w:eastAsia="Times New Roman" w:hAnsi="Calibri" w:cs="Calibri"/>
          <w:color w:val="000000"/>
        </w:rPr>
        <w:t>rail</w:t>
      </w:r>
      <w:r w:rsidRPr="000C5C78">
        <w:rPr>
          <w:rFonts w:ascii="Calibri" w:eastAsia="Times New Roman" w:hAnsi="Calibri" w:cs="Calibri"/>
          <w:color w:val="000000"/>
        </w:rPr>
        <w:t xml:space="preserve"> (</w:t>
      </w:r>
      <w:r w:rsidR="00D57ABE">
        <w:rPr>
          <w:rFonts w:ascii="Calibri" w:eastAsia="Times New Roman" w:hAnsi="Calibri" w:cs="Calibri"/>
          <w:color w:val="000000"/>
        </w:rPr>
        <w:t xml:space="preserve">who has the experience to evidence the journey, </w:t>
      </w:r>
      <w:r w:rsidR="00D66649">
        <w:rPr>
          <w:rFonts w:ascii="Calibri" w:eastAsia="Times New Roman" w:hAnsi="Calibri" w:cs="Calibri"/>
          <w:color w:val="000000"/>
        </w:rPr>
        <w:t>challenges,</w:t>
      </w:r>
      <w:r w:rsidR="00D57ABE">
        <w:rPr>
          <w:rFonts w:ascii="Calibri" w:eastAsia="Times New Roman" w:hAnsi="Calibri" w:cs="Calibri"/>
          <w:color w:val="000000"/>
        </w:rPr>
        <w:t xml:space="preserve"> and benefits</w:t>
      </w:r>
      <w:r w:rsidRPr="000C5C78">
        <w:rPr>
          <w:rFonts w:ascii="Calibri" w:eastAsia="Times New Roman" w:hAnsi="Calibri" w:cs="Calibri"/>
          <w:color w:val="000000"/>
        </w:rPr>
        <w:t>) </w:t>
      </w:r>
    </w:p>
    <w:p w14:paraId="26FB722A" w14:textId="2E4416A2" w:rsidR="000C5C78" w:rsidRPr="000C5C78" w:rsidRDefault="000C5C78" w:rsidP="000C5C7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0C5C78">
        <w:rPr>
          <w:rFonts w:ascii="Calibri" w:eastAsia="Times New Roman" w:hAnsi="Calibri" w:cs="Calibri"/>
          <w:color w:val="000000"/>
        </w:rPr>
        <w:t>Assess the Currently state of play</w:t>
      </w:r>
      <w:r w:rsidR="00C40F72">
        <w:rPr>
          <w:rFonts w:ascii="Calibri" w:eastAsia="Times New Roman" w:hAnsi="Calibri" w:cs="Calibri"/>
          <w:color w:val="000000"/>
        </w:rPr>
        <w:t xml:space="preserve"> – cross sector </w:t>
      </w:r>
      <w:r w:rsidRPr="000C5C78">
        <w:rPr>
          <w:rFonts w:ascii="Calibri" w:eastAsia="Times New Roman" w:hAnsi="Calibri" w:cs="Calibri"/>
          <w:color w:val="000000"/>
        </w:rPr>
        <w:t>analysis</w:t>
      </w:r>
      <w:r w:rsidR="00C40F72">
        <w:rPr>
          <w:rFonts w:ascii="Calibri" w:eastAsia="Times New Roman" w:hAnsi="Calibri" w:cs="Calibri"/>
          <w:color w:val="000000"/>
        </w:rPr>
        <w:t xml:space="preserve"> to baseline maturity of solutions, emerging practices, technologies and standards</w:t>
      </w:r>
      <w:r w:rsidRPr="000C5C78">
        <w:rPr>
          <w:rFonts w:ascii="Calibri" w:eastAsia="Times New Roman" w:hAnsi="Calibri" w:cs="Calibri"/>
          <w:color w:val="000000"/>
        </w:rPr>
        <w:t> </w:t>
      </w:r>
    </w:p>
    <w:p w14:paraId="17576C8F" w14:textId="75B0CD22" w:rsidR="000C5C78" w:rsidRPr="000C5C78" w:rsidRDefault="000C5C78" w:rsidP="000C5C7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0C5C78">
        <w:rPr>
          <w:rFonts w:ascii="Calibri" w:eastAsia="Times New Roman" w:hAnsi="Calibri" w:cs="Calibri"/>
          <w:color w:val="000000"/>
        </w:rPr>
        <w:t>Consider the options </w:t>
      </w:r>
      <w:r w:rsidR="00C40F72">
        <w:rPr>
          <w:rFonts w:ascii="Calibri" w:eastAsia="Times New Roman" w:hAnsi="Calibri" w:cs="Calibri"/>
          <w:color w:val="000000"/>
        </w:rPr>
        <w:t>– opportunities, risks, exploitation of current activities, gap analysis, pros and cons</w:t>
      </w:r>
    </w:p>
    <w:p w14:paraId="0FEC5F60" w14:textId="6362918F" w:rsidR="000C5C78" w:rsidRPr="000C5C78" w:rsidRDefault="000C5C78" w:rsidP="000C5C7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0C5C78">
        <w:rPr>
          <w:rFonts w:ascii="Calibri" w:eastAsia="Times New Roman" w:hAnsi="Calibri" w:cs="Calibri"/>
          <w:color w:val="000000"/>
        </w:rPr>
        <w:t>Map out the plan </w:t>
      </w:r>
      <w:r w:rsidR="00C40F72">
        <w:rPr>
          <w:rFonts w:ascii="Calibri" w:eastAsia="Times New Roman" w:hAnsi="Calibri" w:cs="Calibri"/>
          <w:color w:val="000000"/>
        </w:rPr>
        <w:t xml:space="preserve">- identify recommended set of actions and put into a ROM costed plan including anticipated </w:t>
      </w:r>
      <w:proofErr w:type="spellStart"/>
      <w:r w:rsidR="00C40F72">
        <w:rPr>
          <w:rFonts w:ascii="Calibri" w:eastAsia="Times New Roman" w:hAnsi="Calibri" w:cs="Calibri"/>
          <w:color w:val="000000"/>
        </w:rPr>
        <w:t>RoI</w:t>
      </w:r>
      <w:proofErr w:type="spellEnd"/>
    </w:p>
    <w:p w14:paraId="7A13ACE7" w14:textId="5EDC3528" w:rsidR="000C5C78" w:rsidRPr="000C5C78" w:rsidRDefault="000C5C78" w:rsidP="000C5C7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0C5C78">
        <w:rPr>
          <w:rFonts w:ascii="Calibri" w:eastAsia="Times New Roman" w:hAnsi="Calibri" w:cs="Calibri"/>
          <w:color w:val="000000"/>
        </w:rPr>
        <w:t>Write the report </w:t>
      </w:r>
      <w:r w:rsidR="00C40F72">
        <w:rPr>
          <w:rFonts w:ascii="Calibri" w:eastAsia="Times New Roman" w:hAnsi="Calibri" w:cs="Calibri"/>
          <w:color w:val="000000"/>
        </w:rPr>
        <w:t xml:space="preserve">- populate strawman as task progresses this stage is about finalising </w:t>
      </w:r>
    </w:p>
    <w:p w14:paraId="7A482F9E" w14:textId="77777777" w:rsidR="00C40F72" w:rsidRDefault="000C5C78" w:rsidP="000C5C7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0C5C78">
        <w:rPr>
          <w:rFonts w:ascii="Calibri" w:eastAsia="Times New Roman" w:hAnsi="Calibri" w:cs="Calibri"/>
          <w:color w:val="000000"/>
        </w:rPr>
        <w:t>Peer review</w:t>
      </w:r>
      <w:r w:rsidR="00C40F72">
        <w:rPr>
          <w:rFonts w:ascii="Calibri" w:eastAsia="Times New Roman" w:hAnsi="Calibri" w:cs="Calibri"/>
          <w:color w:val="000000"/>
        </w:rPr>
        <w:t xml:space="preserve"> – by contributors</w:t>
      </w:r>
    </w:p>
    <w:p w14:paraId="5FDD219D" w14:textId="420337E2" w:rsidR="000C5C78" w:rsidRPr="000C5C78" w:rsidRDefault="00C40F72" w:rsidP="000C5C7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Communicate and distribute </w:t>
      </w:r>
    </w:p>
    <w:p w14:paraId="415F5C13" w14:textId="7F0CE865" w:rsidR="000C5C78" w:rsidRPr="00016AD7" w:rsidRDefault="00016AD7" w:rsidP="009C2A93">
      <w:pPr>
        <w:pStyle w:val="Heading1"/>
        <w:rPr>
          <w:rFonts w:eastAsia="Times New Roman"/>
        </w:rPr>
      </w:pPr>
      <w:r w:rsidRPr="00016AD7">
        <w:rPr>
          <w:rFonts w:eastAsia="Times New Roman"/>
        </w:rPr>
        <w:t>Ways of Working</w:t>
      </w:r>
    </w:p>
    <w:p w14:paraId="10B807B8" w14:textId="703F7CD0" w:rsidR="00016AD7" w:rsidRPr="00C40F72" w:rsidRDefault="00016AD7" w:rsidP="00C40F72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>All information will be publicly available</w:t>
      </w:r>
    </w:p>
    <w:p w14:paraId="56C34CE8" w14:textId="6E84C15D" w:rsidR="00016AD7" w:rsidRPr="00C40F72" w:rsidRDefault="00016AD7" w:rsidP="00C40F72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 xml:space="preserve">Content will be created collaborative </w:t>
      </w:r>
    </w:p>
    <w:p w14:paraId="26E8652A" w14:textId="77777777" w:rsidR="00AA288C" w:rsidRDefault="00016AD7" w:rsidP="00AA288C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>Content is to be peer reviewed and agreed</w:t>
      </w:r>
    </w:p>
    <w:p w14:paraId="67EAE03A" w14:textId="5C5EF073" w:rsidR="00AA288C" w:rsidRPr="00AA288C" w:rsidRDefault="00AA288C" w:rsidP="00AA288C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Regular touch point </w:t>
      </w:r>
      <w:r w:rsidR="00061770">
        <w:rPr>
          <w:rFonts w:ascii="Calibri" w:eastAsia="Times New Roman" w:hAnsi="Calibri" w:cs="Calibri"/>
          <w:color w:val="000000"/>
        </w:rPr>
        <w:t>‘</w:t>
      </w:r>
      <w:r w:rsidR="00D57ABE">
        <w:rPr>
          <w:rFonts w:ascii="Calibri" w:eastAsia="Times New Roman" w:hAnsi="Calibri" w:cs="Calibri"/>
          <w:color w:val="000000"/>
        </w:rPr>
        <w:t>Teams</w:t>
      </w:r>
      <w:r w:rsidR="00061770">
        <w:rPr>
          <w:rFonts w:ascii="Calibri" w:eastAsia="Times New Roman" w:hAnsi="Calibri" w:cs="Calibri"/>
          <w:color w:val="000000"/>
        </w:rPr>
        <w:t>’</w:t>
      </w:r>
      <w:r>
        <w:rPr>
          <w:rFonts w:ascii="Calibri" w:eastAsia="Times New Roman" w:hAnsi="Calibri" w:cs="Calibri"/>
          <w:color w:val="000000"/>
        </w:rPr>
        <w:t xml:space="preserve"> calls will be scheduled to assess progress and direct the work</w:t>
      </w:r>
    </w:p>
    <w:sectPr w:rsidR="00AA288C" w:rsidRPr="00AA288C" w:rsidSect="0006051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B19B" w14:textId="77777777" w:rsidR="008E1113" w:rsidRDefault="008E1113" w:rsidP="009C2A93">
      <w:r>
        <w:separator/>
      </w:r>
    </w:p>
  </w:endnote>
  <w:endnote w:type="continuationSeparator" w:id="0">
    <w:p w14:paraId="76DD03F3" w14:textId="77777777" w:rsidR="008E1113" w:rsidRDefault="008E1113" w:rsidP="009C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E035" w14:textId="03CCA36C" w:rsidR="009C2A93" w:rsidRDefault="00AE7C87">
    <w:pPr>
      <w:pStyle w:val="Footer"/>
    </w:pPr>
    <w:r>
      <w:t>i</w:t>
    </w:r>
    <w:sdt>
      <w:sdtPr>
        <w:id w:val="969400743"/>
        <w:placeholder>
          <w:docPart w:val="E835E6B04DA2B746BDCEE9D2F66628D9"/>
        </w:placeholder>
        <w:temporary/>
        <w:showingPlcHdr/>
        <w15:appearance w15:val="hidden"/>
      </w:sdtPr>
      <w:sdtEndPr/>
      <w:sdtContent>
        <w:r w:rsidR="009C2A93">
          <w:t>[Type here]</w:t>
        </w:r>
      </w:sdtContent>
    </w:sdt>
    <w:r w:rsidR="009C2A93">
      <w:ptab w:relativeTo="margin" w:alignment="center" w:leader="none"/>
    </w:r>
    <w:r w:rsidR="009C2A93">
      <w:t xml:space="preserve">Official - Commercial </w:t>
    </w:r>
    <w:r>
      <w:t>i</w:t>
    </w:r>
    <w:r w:rsidR="009C2A93">
      <w:t>n Confidence</w:t>
    </w:r>
    <w:r w:rsidR="009C2A93">
      <w:ptab w:relativeTo="margin" w:alignment="right" w:leader="none"/>
    </w:r>
    <w:sdt>
      <w:sdtPr>
        <w:id w:val="969400753"/>
        <w:placeholder>
          <w:docPart w:val="E835E6B04DA2B746BDCEE9D2F66628D9"/>
        </w:placeholder>
        <w:temporary/>
        <w:showingPlcHdr/>
        <w15:appearance w15:val="hidden"/>
      </w:sdtPr>
      <w:sdtEndPr/>
      <w:sdtContent>
        <w:r w:rsidR="009C2A93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6EEA" w14:textId="77777777" w:rsidR="008E1113" w:rsidRDefault="008E1113" w:rsidP="009C2A93">
      <w:r>
        <w:separator/>
      </w:r>
    </w:p>
  </w:footnote>
  <w:footnote w:type="continuationSeparator" w:id="0">
    <w:p w14:paraId="7E4D84BA" w14:textId="77777777" w:rsidR="008E1113" w:rsidRDefault="008E1113" w:rsidP="009C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D766" w14:textId="43B3FFF6" w:rsidR="009C2A93" w:rsidRDefault="009C2A93">
    <w:pPr>
      <w:pStyle w:val="Header"/>
    </w:pPr>
    <w:r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6B6F654B" wp14:editId="11C0C66B">
          <wp:simplePos x="0" y="0"/>
          <wp:positionH relativeFrom="column">
            <wp:posOffset>-771525</wp:posOffset>
          </wp:positionH>
          <wp:positionV relativeFrom="paragraph">
            <wp:posOffset>-320943</wp:posOffset>
          </wp:positionV>
          <wp:extent cx="1767840" cy="673735"/>
          <wp:effectExtent l="0" t="0" r="0" b="0"/>
          <wp:wrapTight wrapText="bothSides">
            <wp:wrapPolygon edited="0">
              <wp:start x="0" y="0"/>
              <wp:lineTo x="0" y="21172"/>
              <wp:lineTo x="15517" y="21172"/>
              <wp:lineTo x="21414" y="16694"/>
              <wp:lineTo x="21414" y="13844"/>
              <wp:lineTo x="20017" y="13029"/>
              <wp:lineTo x="20172" y="10993"/>
              <wp:lineTo x="14121" y="8550"/>
              <wp:lineTo x="3569" y="6515"/>
              <wp:lineTo x="2948" y="1221"/>
              <wp:lineTo x="2638" y="0"/>
              <wp:lineTo x="0" y="0"/>
            </wp:wrapPolygon>
          </wp:wrapTight>
          <wp:docPr id="1" name="Picture 4" descr="Media Raid:2016 Branding Elements:1 - Logo:AI versions:New_DE&amp;S_logo_RGB:Colour_RGB:New_DE&amp;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dia Raid:2016 Branding Elements:1 - Logo:AI versions:New_DE&amp;S_logo_RGB:Colour_RGB:New_DE&amp;S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A93">
      <w:rPr>
        <w:noProof/>
      </w:rPr>
      <w:drawing>
        <wp:anchor distT="0" distB="0" distL="114300" distR="114300" simplePos="0" relativeHeight="251658240" behindDoc="1" locked="0" layoutInCell="1" allowOverlap="1" wp14:anchorId="4EDFA19F" wp14:editId="6C102DA5">
          <wp:simplePos x="0" y="0"/>
          <wp:positionH relativeFrom="column">
            <wp:posOffset>5211162</wp:posOffset>
          </wp:positionH>
          <wp:positionV relativeFrom="paragraph">
            <wp:posOffset>-178787</wp:posOffset>
          </wp:positionV>
          <wp:extent cx="1143992" cy="441325"/>
          <wp:effectExtent l="0" t="0" r="0" b="3175"/>
          <wp:wrapTight wrapText="bothSides">
            <wp:wrapPolygon edited="0">
              <wp:start x="0" y="0"/>
              <wp:lineTo x="0" y="21134"/>
              <wp:lineTo x="21348" y="21134"/>
              <wp:lineTo x="21348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992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3B7"/>
    <w:multiLevelType w:val="hybridMultilevel"/>
    <w:tmpl w:val="9BEE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28C7"/>
    <w:multiLevelType w:val="hybridMultilevel"/>
    <w:tmpl w:val="2736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00ACA"/>
    <w:multiLevelType w:val="multilevel"/>
    <w:tmpl w:val="1F8C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E7347"/>
    <w:multiLevelType w:val="multilevel"/>
    <w:tmpl w:val="8F9C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95EEB"/>
    <w:multiLevelType w:val="hybridMultilevel"/>
    <w:tmpl w:val="6282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E6237"/>
    <w:multiLevelType w:val="hybridMultilevel"/>
    <w:tmpl w:val="4896180C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7C645B27"/>
    <w:multiLevelType w:val="hybridMultilevel"/>
    <w:tmpl w:val="4310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F6685"/>
    <w:multiLevelType w:val="hybridMultilevel"/>
    <w:tmpl w:val="7DB2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78"/>
    <w:rsid w:val="00016AD7"/>
    <w:rsid w:val="0006051C"/>
    <w:rsid w:val="00061770"/>
    <w:rsid w:val="00090F25"/>
    <w:rsid w:val="000C5C78"/>
    <w:rsid w:val="00102C68"/>
    <w:rsid w:val="00136329"/>
    <w:rsid w:val="00144D5A"/>
    <w:rsid w:val="001560B4"/>
    <w:rsid w:val="001A7E5A"/>
    <w:rsid w:val="001B4FB0"/>
    <w:rsid w:val="0028701E"/>
    <w:rsid w:val="003414A7"/>
    <w:rsid w:val="00356998"/>
    <w:rsid w:val="003A0256"/>
    <w:rsid w:val="003C49F4"/>
    <w:rsid w:val="004D371F"/>
    <w:rsid w:val="004D523E"/>
    <w:rsid w:val="005B72AF"/>
    <w:rsid w:val="006F02C3"/>
    <w:rsid w:val="00731BC9"/>
    <w:rsid w:val="0084326C"/>
    <w:rsid w:val="008A53D1"/>
    <w:rsid w:val="008E1113"/>
    <w:rsid w:val="009C2A93"/>
    <w:rsid w:val="00A13109"/>
    <w:rsid w:val="00A45BF7"/>
    <w:rsid w:val="00AA288C"/>
    <w:rsid w:val="00AE7C87"/>
    <w:rsid w:val="00C40F72"/>
    <w:rsid w:val="00C8771B"/>
    <w:rsid w:val="00D16583"/>
    <w:rsid w:val="00D57ABE"/>
    <w:rsid w:val="00D66649"/>
    <w:rsid w:val="00DA133B"/>
    <w:rsid w:val="00D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DFDE93"/>
  <w15:chartTrackingRefBased/>
  <w15:docId w15:val="{F0A2726D-FB09-9140-8054-D366727C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8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88C"/>
    <w:pPr>
      <w:keepNext/>
      <w:keepLines/>
      <w:spacing w:before="240"/>
      <w:outlineLvl w:val="0"/>
    </w:pPr>
    <w:rPr>
      <w:rFonts w:ascii="Calibri" w:eastAsiaTheme="majorEastAsia" w:hAnsi="Calibri" w:cstheme="majorBidi"/>
      <w:color w:val="49196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88C"/>
    <w:pPr>
      <w:keepNext/>
      <w:keepLines/>
      <w:spacing w:before="40"/>
      <w:outlineLvl w:val="1"/>
    </w:pPr>
    <w:rPr>
      <w:rFonts w:ascii="Calibri" w:eastAsiaTheme="majorEastAsia" w:hAnsi="Calibri" w:cstheme="majorBidi"/>
      <w:color w:val="49196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5C78"/>
  </w:style>
  <w:style w:type="paragraph" w:styleId="ListParagraph">
    <w:name w:val="List Paragraph"/>
    <w:basedOn w:val="Normal"/>
    <w:uiPriority w:val="34"/>
    <w:qFormat/>
    <w:rsid w:val="000C5C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288C"/>
    <w:pPr>
      <w:spacing w:line="360" w:lineRule="auto"/>
      <w:contextualSpacing/>
      <w:jc w:val="center"/>
    </w:pPr>
    <w:rPr>
      <w:rFonts w:ascii="Calibri" w:eastAsiaTheme="majorEastAsia" w:hAnsi="Calibri" w:cstheme="majorBidi"/>
      <w:b/>
      <w:color w:val="491966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88C"/>
    <w:rPr>
      <w:rFonts w:ascii="Calibri" w:eastAsiaTheme="majorEastAsia" w:hAnsi="Calibri" w:cstheme="majorBidi"/>
      <w:b/>
      <w:color w:val="491966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9C2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A93"/>
  </w:style>
  <w:style w:type="paragraph" w:styleId="Footer">
    <w:name w:val="footer"/>
    <w:basedOn w:val="Normal"/>
    <w:link w:val="FooterChar"/>
    <w:uiPriority w:val="99"/>
    <w:unhideWhenUsed/>
    <w:rsid w:val="009C2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A93"/>
  </w:style>
  <w:style w:type="paragraph" w:styleId="BalloonText">
    <w:name w:val="Balloon Text"/>
    <w:basedOn w:val="Normal"/>
    <w:link w:val="BalloonTextChar"/>
    <w:uiPriority w:val="99"/>
    <w:semiHidden/>
    <w:unhideWhenUsed/>
    <w:rsid w:val="009C2A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9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C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288C"/>
    <w:rPr>
      <w:rFonts w:ascii="Calibri" w:eastAsiaTheme="majorEastAsia" w:hAnsi="Calibri" w:cstheme="majorBidi"/>
      <w:color w:val="49196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88C"/>
    <w:rPr>
      <w:rFonts w:ascii="Calibri" w:eastAsiaTheme="majorEastAsia" w:hAnsi="Calibri" w:cstheme="majorBidi"/>
      <w:color w:val="49196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35E6B04DA2B746BDCEE9D2F6662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9CFB-A68A-084C-A072-E72ACAD01654}"/>
      </w:docPartPr>
      <w:docPartBody>
        <w:p w:rsidR="002A32A1" w:rsidRDefault="00545FF2" w:rsidP="00545FF2">
          <w:pPr>
            <w:pStyle w:val="E835E6B04DA2B746BDCEE9D2F66628D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F2"/>
    <w:rsid w:val="002A32A1"/>
    <w:rsid w:val="00545FF2"/>
    <w:rsid w:val="007437FB"/>
    <w:rsid w:val="00763BBA"/>
    <w:rsid w:val="00E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5E6B04DA2B746BDCEE9D2F66628D9">
    <w:name w:val="E835E6B04DA2B746BDCEE9D2F66628D9"/>
    <w:rsid w:val="00545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ESTUF Digital Twin White Paper</vt:lpstr>
    </vt:vector>
  </TitlesOfParts>
  <Manager>Steve Green</Manager>
  <Company>ESTUF</Company>
  <LinksUpToDate>false</LinksUpToDate>
  <CharactersWithSpaces>6447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ESTUF Digital Twin White Paper</dc:title>
  <dc:subject>Task Group Mandate</dc:subject>
  <dc:creator>Team Defence Information</dc:creator>
  <cp:keywords/>
  <dc:description/>
  <cp:lastModifiedBy>Sue Russell</cp:lastModifiedBy>
  <cp:revision>2</cp:revision>
  <dcterms:created xsi:type="dcterms:W3CDTF">2022-03-22T15:56:00Z</dcterms:created>
  <dcterms:modified xsi:type="dcterms:W3CDTF">2022-03-22T15:56:00Z</dcterms:modified>
  <cp:category>Digital Twin</cp:category>
</cp:coreProperties>
</file>